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DCC4" w14:textId="5549149F" w:rsidR="00312531" w:rsidRPr="00312531" w:rsidRDefault="00312531" w:rsidP="00312531">
      <w:pPr>
        <w:rPr>
          <w:rFonts w:cstheme="minorHAnsi"/>
          <w:b/>
          <w:bCs/>
        </w:rPr>
      </w:pPr>
      <w:bookmarkStart w:id="0" w:name="_GoBack"/>
      <w:bookmarkEnd w:id="0"/>
      <w:r w:rsidRPr="00A57CDB">
        <w:rPr>
          <w:rFonts w:cstheme="minorHAnsi"/>
          <w:b/>
          <w:bCs/>
        </w:rPr>
        <w:t xml:space="preserve">HF Collaboratory: </w:t>
      </w:r>
      <w:r>
        <w:rPr>
          <w:rFonts w:cstheme="minorHAnsi"/>
          <w:b/>
          <w:bCs/>
        </w:rPr>
        <w:t>Digital Health</w:t>
      </w:r>
      <w:r>
        <w:rPr>
          <w:rFonts w:cstheme="minorHAnsi"/>
          <w:b/>
          <w:bCs/>
        </w:rPr>
        <w:br/>
      </w:r>
      <w:r w:rsidRPr="00A57CDB">
        <w:rPr>
          <w:rFonts w:cstheme="minorHAnsi"/>
        </w:rPr>
        <w:t>January 23, 2020 Working Group Call</w:t>
      </w:r>
    </w:p>
    <w:p w14:paraId="199C0E8B" w14:textId="48E3B71B" w:rsidR="00D256CB" w:rsidRPr="00D256CB" w:rsidRDefault="00312531">
      <w:pPr>
        <w:rPr>
          <w:rFonts w:cstheme="minorHAnsi"/>
        </w:rPr>
      </w:pPr>
      <w:bookmarkStart w:id="1" w:name="_Hlk31104710"/>
      <w:r>
        <w:rPr>
          <w:rFonts w:cstheme="minorHAnsi"/>
        </w:rPr>
        <w:br/>
      </w:r>
      <w:r w:rsidRPr="00312531">
        <w:rPr>
          <w:rFonts w:cstheme="minorHAnsi"/>
          <w:b/>
          <w:bCs/>
        </w:rPr>
        <w:t>Participants:</w:t>
      </w:r>
      <w:r>
        <w:rPr>
          <w:rFonts w:cstheme="minorHAnsi"/>
        </w:rPr>
        <w:br/>
      </w:r>
      <w:r w:rsidR="00897AEE" w:rsidRPr="00897AEE">
        <w:rPr>
          <w:rFonts w:cstheme="minorHAnsi"/>
        </w:rPr>
        <w:t>Tariq Ahmad (Chair, Yale)</w:t>
      </w:r>
      <w:r w:rsidR="00897AEE" w:rsidRPr="00D256CB">
        <w:rPr>
          <w:rFonts w:cstheme="minorHAnsi"/>
        </w:rPr>
        <w:t xml:space="preserve"> </w:t>
      </w:r>
      <w:r w:rsidR="00D256CB">
        <w:rPr>
          <w:rFonts w:cstheme="minorHAnsi"/>
        </w:rPr>
        <w:br/>
      </w:r>
      <w:r w:rsidR="00897AEE" w:rsidRPr="00897AEE">
        <w:rPr>
          <w:rFonts w:cstheme="minorHAnsi"/>
        </w:rPr>
        <w:t xml:space="preserve">Mitch </w:t>
      </w:r>
      <w:proofErr w:type="spellStart"/>
      <w:r w:rsidR="00897AEE" w:rsidRPr="00897AEE">
        <w:rPr>
          <w:rFonts w:cstheme="minorHAnsi"/>
        </w:rPr>
        <w:t>Psotka</w:t>
      </w:r>
      <w:proofErr w:type="spellEnd"/>
      <w:r w:rsidR="00897AEE" w:rsidRPr="00897AEE">
        <w:rPr>
          <w:rFonts w:cstheme="minorHAnsi"/>
        </w:rPr>
        <w:t xml:space="preserve"> (Chair, </w:t>
      </w:r>
      <w:proofErr w:type="spellStart"/>
      <w:r w:rsidR="00897AEE" w:rsidRPr="00897AEE">
        <w:rPr>
          <w:rFonts w:cstheme="minorHAnsi"/>
        </w:rPr>
        <w:t>Inova</w:t>
      </w:r>
      <w:proofErr w:type="spellEnd"/>
      <w:r w:rsidR="00897AEE" w:rsidRPr="00897AEE">
        <w:rPr>
          <w:rFonts w:cstheme="minorHAnsi"/>
        </w:rPr>
        <w:t>)</w:t>
      </w:r>
      <w:r w:rsidR="00897AEE" w:rsidRPr="00D256CB">
        <w:rPr>
          <w:rFonts w:cstheme="minorHAnsi"/>
        </w:rPr>
        <w:t xml:space="preserve"> </w:t>
      </w:r>
      <w:r w:rsidR="00D256CB">
        <w:rPr>
          <w:rFonts w:cstheme="minorHAnsi"/>
        </w:rPr>
        <w:br/>
      </w:r>
      <w:r w:rsidR="00897AEE" w:rsidRPr="00897AEE">
        <w:rPr>
          <w:rFonts w:cstheme="minorHAnsi"/>
        </w:rPr>
        <w:t>Christopher O'Connor (</w:t>
      </w:r>
      <w:proofErr w:type="spellStart"/>
      <w:r w:rsidR="00897AEE" w:rsidRPr="00897AEE">
        <w:rPr>
          <w:rFonts w:cstheme="minorHAnsi"/>
        </w:rPr>
        <w:t>Inova</w:t>
      </w:r>
      <w:proofErr w:type="spellEnd"/>
      <w:r w:rsidR="00897AEE" w:rsidRPr="00897AEE">
        <w:rPr>
          <w:rFonts w:cstheme="minorHAnsi"/>
        </w:rPr>
        <w:t>)</w:t>
      </w:r>
      <w:r w:rsidR="00897AEE" w:rsidRPr="00D256CB">
        <w:rPr>
          <w:rFonts w:cstheme="minorHAnsi"/>
        </w:rPr>
        <w:t xml:space="preserve"> </w:t>
      </w:r>
      <w:r w:rsidR="00D256CB">
        <w:rPr>
          <w:rFonts w:cstheme="minorHAnsi"/>
        </w:rPr>
        <w:br/>
      </w:r>
      <w:r w:rsidR="00897AEE" w:rsidRPr="00897AEE">
        <w:rPr>
          <w:rFonts w:cstheme="minorHAnsi"/>
        </w:rPr>
        <w:t xml:space="preserve">Mona </w:t>
      </w:r>
      <w:proofErr w:type="spellStart"/>
      <w:r w:rsidR="00897AEE" w:rsidRPr="00897AEE">
        <w:rPr>
          <w:rFonts w:cstheme="minorHAnsi"/>
        </w:rPr>
        <w:t>Fiuzat</w:t>
      </w:r>
      <w:proofErr w:type="spellEnd"/>
      <w:r w:rsidR="00897AEE" w:rsidRPr="00897AEE">
        <w:rPr>
          <w:rFonts w:cstheme="minorHAnsi"/>
        </w:rPr>
        <w:t xml:space="preserve"> (Duke)</w:t>
      </w:r>
      <w:r w:rsidR="00897AEE" w:rsidRPr="00D256CB">
        <w:rPr>
          <w:rFonts w:cstheme="minorHAnsi"/>
        </w:rPr>
        <w:t xml:space="preserve"> </w:t>
      </w:r>
      <w:r w:rsidR="00D256CB">
        <w:rPr>
          <w:rFonts w:cstheme="minorHAnsi"/>
        </w:rPr>
        <w:br/>
      </w:r>
      <w:r w:rsidR="00897AEE" w:rsidRPr="00897AEE">
        <w:rPr>
          <w:rFonts w:cstheme="minorHAnsi"/>
        </w:rPr>
        <w:t>David Kao (U. of Co.)</w:t>
      </w:r>
      <w:r w:rsidR="00D256CB">
        <w:rPr>
          <w:rFonts w:cstheme="minorHAnsi"/>
        </w:rPr>
        <w:br/>
      </w:r>
      <w:r w:rsidR="00FB7DB2" w:rsidRPr="00897AEE">
        <w:rPr>
          <w:rFonts w:cstheme="minorHAnsi"/>
        </w:rPr>
        <w:t>Paul Varghese (Google/EMR)</w:t>
      </w:r>
      <w:r w:rsidR="00D256CB">
        <w:rPr>
          <w:rFonts w:cstheme="minorHAnsi"/>
        </w:rPr>
        <w:br/>
      </w:r>
      <w:r w:rsidR="00FB7DB2" w:rsidRPr="00897AEE">
        <w:rPr>
          <w:rFonts w:cstheme="minorHAnsi"/>
        </w:rPr>
        <w:t>Leonard Sacks (FDA)</w:t>
      </w:r>
      <w:r w:rsidR="00D256CB">
        <w:rPr>
          <w:rFonts w:cstheme="minorHAnsi"/>
        </w:rPr>
        <w:br/>
      </w:r>
      <w:r w:rsidR="00FB7DB2" w:rsidRPr="00897AEE">
        <w:rPr>
          <w:rFonts w:cstheme="minorHAnsi"/>
        </w:rPr>
        <w:t>Abhinav Sharma (McGill)</w:t>
      </w:r>
      <w:r w:rsidR="00FB7DB2" w:rsidRPr="00D256CB">
        <w:rPr>
          <w:rFonts w:cstheme="minorHAnsi"/>
        </w:rPr>
        <w:t xml:space="preserve"> </w:t>
      </w:r>
      <w:r w:rsidR="00D256CB">
        <w:rPr>
          <w:rFonts w:cstheme="minorHAnsi"/>
        </w:rPr>
        <w:br/>
      </w:r>
      <w:r w:rsidR="00FB7DB2" w:rsidRPr="00897AEE">
        <w:rPr>
          <w:rFonts w:cstheme="minorHAnsi"/>
        </w:rPr>
        <w:t xml:space="preserve">Elizabeth </w:t>
      </w:r>
      <w:proofErr w:type="spellStart"/>
      <w:r w:rsidR="00FB7DB2" w:rsidRPr="00897AEE">
        <w:rPr>
          <w:rFonts w:cstheme="minorHAnsi"/>
        </w:rPr>
        <w:t>Kunkoski</w:t>
      </w:r>
      <w:proofErr w:type="spellEnd"/>
      <w:r w:rsidR="00FB7DB2" w:rsidRPr="00897AEE">
        <w:rPr>
          <w:rFonts w:cstheme="minorHAnsi"/>
        </w:rPr>
        <w:t xml:space="preserve"> (FDA)</w:t>
      </w:r>
      <w:r w:rsidR="00FB7DB2" w:rsidRPr="00D256CB">
        <w:rPr>
          <w:rFonts w:cstheme="minorHAnsi"/>
        </w:rPr>
        <w:t xml:space="preserve"> </w:t>
      </w:r>
      <w:r w:rsidR="00D256CB">
        <w:rPr>
          <w:rFonts w:cstheme="minorHAnsi"/>
        </w:rPr>
        <w:br/>
      </w:r>
      <w:r w:rsidR="00FB7DB2" w:rsidRPr="00897AEE">
        <w:rPr>
          <w:rFonts w:cstheme="minorHAnsi"/>
        </w:rPr>
        <w:t xml:space="preserve">Benoit </w:t>
      </w:r>
      <w:proofErr w:type="spellStart"/>
      <w:r w:rsidR="00FB7DB2" w:rsidRPr="00897AEE">
        <w:rPr>
          <w:rFonts w:cstheme="minorHAnsi"/>
        </w:rPr>
        <w:t>Tyl</w:t>
      </w:r>
      <w:proofErr w:type="spellEnd"/>
      <w:r w:rsidR="00FB7DB2" w:rsidRPr="00897AEE">
        <w:rPr>
          <w:rFonts w:cstheme="minorHAnsi"/>
        </w:rPr>
        <w:t xml:space="preserve"> (</w:t>
      </w:r>
      <w:proofErr w:type="spellStart"/>
      <w:r w:rsidR="00FB7DB2" w:rsidRPr="00897AEE">
        <w:rPr>
          <w:rFonts w:cstheme="minorHAnsi"/>
        </w:rPr>
        <w:t>Servier</w:t>
      </w:r>
      <w:proofErr w:type="spellEnd"/>
      <w:r w:rsidR="00FB7DB2" w:rsidRPr="00897AEE">
        <w:rPr>
          <w:rFonts w:cstheme="minorHAnsi"/>
        </w:rPr>
        <w:t>)</w:t>
      </w:r>
      <w:r w:rsidR="00FB7DB2" w:rsidRPr="00D256CB">
        <w:rPr>
          <w:rFonts w:cstheme="minorHAnsi"/>
        </w:rPr>
        <w:t xml:space="preserve"> </w:t>
      </w:r>
      <w:r w:rsidR="00D256CB">
        <w:rPr>
          <w:rFonts w:cstheme="minorHAnsi"/>
        </w:rPr>
        <w:br/>
      </w:r>
      <w:r w:rsidR="00FB7DB2" w:rsidRPr="00897AEE">
        <w:rPr>
          <w:rFonts w:cstheme="minorHAnsi"/>
        </w:rPr>
        <w:t xml:space="preserve">Magnus </w:t>
      </w:r>
      <w:proofErr w:type="spellStart"/>
      <w:r w:rsidR="00FB7DB2" w:rsidRPr="00897AEE">
        <w:rPr>
          <w:rFonts w:cstheme="minorHAnsi"/>
        </w:rPr>
        <w:t>Petersson</w:t>
      </w:r>
      <w:proofErr w:type="spellEnd"/>
      <w:r w:rsidR="00FB7DB2" w:rsidRPr="00897AEE">
        <w:rPr>
          <w:rFonts w:cstheme="minorHAnsi"/>
        </w:rPr>
        <w:t xml:space="preserve"> (AstraZeneca)</w:t>
      </w:r>
      <w:r w:rsidR="00FB7DB2" w:rsidRPr="00D256CB">
        <w:rPr>
          <w:rFonts w:cstheme="minorHAnsi"/>
        </w:rPr>
        <w:t xml:space="preserve"> </w:t>
      </w:r>
      <w:r w:rsidR="00D256CB" w:rsidRPr="00D256CB">
        <w:rPr>
          <w:rFonts w:cstheme="minorHAnsi"/>
        </w:rPr>
        <w:t>–</w:t>
      </w:r>
      <w:r w:rsidR="00FB7DB2" w:rsidRPr="00D256CB">
        <w:rPr>
          <w:rFonts w:cstheme="minorHAnsi"/>
        </w:rPr>
        <w:t xml:space="preserve"> </w:t>
      </w:r>
      <w:r w:rsidR="001F6E4F">
        <w:rPr>
          <w:rFonts w:cstheme="minorHAnsi"/>
        </w:rPr>
        <w:t>Martin (</w:t>
      </w:r>
      <w:r w:rsidR="00D256CB" w:rsidRPr="00D256CB">
        <w:rPr>
          <w:rFonts w:cstheme="minorHAnsi"/>
        </w:rPr>
        <w:t xml:space="preserve">Colleague stepped in for </w:t>
      </w:r>
      <w:r w:rsidR="001F6E4F">
        <w:rPr>
          <w:rFonts w:cstheme="minorHAnsi"/>
        </w:rPr>
        <w:t>Magnus)</w:t>
      </w:r>
      <w:r w:rsidR="00D256CB">
        <w:rPr>
          <w:rFonts w:cstheme="minorHAnsi"/>
        </w:rPr>
        <w:br/>
      </w:r>
      <w:r w:rsidR="00D256CB" w:rsidRPr="00897AEE">
        <w:rPr>
          <w:rFonts w:cstheme="minorHAnsi"/>
        </w:rPr>
        <w:t>Jonathan Fox (Eidos)</w:t>
      </w:r>
      <w:r w:rsidR="00D256CB">
        <w:rPr>
          <w:rFonts w:cstheme="minorHAnsi"/>
        </w:rPr>
        <w:br/>
        <w:t>Katie Mentz (HFC)</w:t>
      </w:r>
    </w:p>
    <w:bookmarkEnd w:id="1"/>
    <w:p w14:paraId="12E6A53E" w14:textId="77777777" w:rsidR="00897AEE" w:rsidRPr="00897AEE" w:rsidRDefault="00897AEE" w:rsidP="00897AEE">
      <w:pPr>
        <w:autoSpaceDE w:val="0"/>
        <w:autoSpaceDN w:val="0"/>
        <w:adjustRightInd w:val="0"/>
        <w:spacing w:before="100" w:after="100" w:line="240" w:lineRule="auto"/>
        <w:rPr>
          <w:rFonts w:cstheme="minorHAnsi"/>
        </w:rPr>
      </w:pPr>
    </w:p>
    <w:p w14:paraId="355DFE96" w14:textId="77777777" w:rsidR="00897AEE" w:rsidRPr="00897AEE" w:rsidRDefault="00D256CB" w:rsidP="00897AEE">
      <w:pPr>
        <w:autoSpaceDE w:val="0"/>
        <w:autoSpaceDN w:val="0"/>
        <w:adjustRightInd w:val="0"/>
        <w:spacing w:before="100" w:after="100" w:line="240" w:lineRule="auto"/>
        <w:rPr>
          <w:rFonts w:cstheme="minorHAnsi"/>
          <w:b/>
          <w:bCs/>
        </w:rPr>
      </w:pPr>
      <w:bookmarkStart w:id="2" w:name="_Hlk31104724"/>
      <w:r w:rsidRPr="00D256CB">
        <w:rPr>
          <w:rFonts w:cstheme="minorHAnsi"/>
          <w:b/>
          <w:bCs/>
        </w:rPr>
        <w:t xml:space="preserve">Meeting Minutes: </w:t>
      </w:r>
    </w:p>
    <w:bookmarkEnd w:id="2"/>
    <w:p w14:paraId="16A6D84C" w14:textId="0F7F3AAE" w:rsidR="0020512D" w:rsidRDefault="006156C8" w:rsidP="0020512D">
      <w:pPr>
        <w:spacing w:after="0"/>
      </w:pPr>
      <w:r>
        <w:rPr>
          <w:b/>
        </w:rPr>
        <w:t xml:space="preserve">1. </w:t>
      </w:r>
      <w:r w:rsidR="0020512D">
        <w:rPr>
          <w:b/>
        </w:rPr>
        <w:t>Real World Identification of Patients for Care and Trials</w:t>
      </w:r>
      <w:r w:rsidR="003D47CE">
        <w:rPr>
          <w:b/>
        </w:rPr>
        <w:t xml:space="preserve"> – Using Electronic Health Records to populate CRF</w:t>
      </w:r>
    </w:p>
    <w:p w14:paraId="19C49262" w14:textId="0E5A582D" w:rsidR="0020512D" w:rsidRDefault="0020512D" w:rsidP="0020512D">
      <w:pPr>
        <w:spacing w:after="0"/>
      </w:pPr>
      <w:r>
        <w:t>David Kao</w:t>
      </w:r>
      <w:r w:rsidR="003D47CE">
        <w:t xml:space="preserve"> working on implementation options</w:t>
      </w:r>
    </w:p>
    <w:p w14:paraId="5E040E7B" w14:textId="1EAE7CE7" w:rsidR="0020512D" w:rsidRDefault="0020512D" w:rsidP="0020512D">
      <w:pPr>
        <w:spacing w:after="0"/>
        <w:rPr>
          <w:rFonts w:cstheme="minorHAnsi"/>
        </w:rPr>
      </w:pPr>
      <w:r>
        <w:rPr>
          <w:rFonts w:cstheme="minorHAnsi"/>
        </w:rPr>
        <w:t xml:space="preserve">At this point, </w:t>
      </w:r>
      <w:r w:rsidRPr="00D256CB">
        <w:rPr>
          <w:rFonts w:cstheme="minorHAnsi"/>
        </w:rPr>
        <w:t xml:space="preserve">75% </w:t>
      </w:r>
      <w:r>
        <w:rPr>
          <w:rFonts w:cstheme="minorHAnsi"/>
        </w:rPr>
        <w:t xml:space="preserve">of the </w:t>
      </w:r>
      <w:r w:rsidRPr="00D256CB">
        <w:rPr>
          <w:rFonts w:cstheme="minorHAnsi"/>
        </w:rPr>
        <w:t xml:space="preserve">components </w:t>
      </w:r>
      <w:r>
        <w:rPr>
          <w:rFonts w:cstheme="minorHAnsi"/>
        </w:rPr>
        <w:t xml:space="preserve">are </w:t>
      </w:r>
      <w:r w:rsidRPr="00D256CB">
        <w:rPr>
          <w:rFonts w:cstheme="minorHAnsi"/>
        </w:rPr>
        <w:t>harmonized, Lean CRF Component query construction, chosen tools,</w:t>
      </w:r>
      <w:r>
        <w:rPr>
          <w:rFonts w:cstheme="minorHAnsi"/>
        </w:rPr>
        <w:t xml:space="preserve"> and</w:t>
      </w:r>
      <w:r w:rsidRPr="00D256CB">
        <w:rPr>
          <w:rFonts w:cstheme="minorHAnsi"/>
        </w:rPr>
        <w:t xml:space="preserve"> have the terms. </w:t>
      </w:r>
      <w:r w:rsidR="006156C8">
        <w:rPr>
          <w:rFonts w:cstheme="minorHAnsi"/>
        </w:rPr>
        <w:t>The issue is how</w:t>
      </w:r>
      <w:r w:rsidR="003D47CE">
        <w:rPr>
          <w:rFonts w:cstheme="minorHAnsi"/>
        </w:rPr>
        <w:t xml:space="preserve"> to translate the work to identifying patients in clinical trials. </w:t>
      </w:r>
    </w:p>
    <w:p w14:paraId="7206AB0C" w14:textId="1B14993A" w:rsidR="003D47CE" w:rsidRDefault="003D47CE" w:rsidP="0020512D">
      <w:pPr>
        <w:spacing w:after="0"/>
        <w:rPr>
          <w:rFonts w:cstheme="minorHAnsi"/>
        </w:rPr>
      </w:pPr>
      <w:r>
        <w:rPr>
          <w:rFonts w:cstheme="minorHAnsi"/>
        </w:rPr>
        <w:t>There are a few options for path forward:</w:t>
      </w:r>
    </w:p>
    <w:p w14:paraId="004710F7" w14:textId="27A5E4AD" w:rsidR="003D47CE" w:rsidRDefault="003D47CE" w:rsidP="0020512D">
      <w:pPr>
        <w:spacing w:after="0"/>
        <w:rPr>
          <w:rFonts w:cstheme="minorHAnsi"/>
        </w:rPr>
      </w:pPr>
      <w:r>
        <w:rPr>
          <w:rFonts w:cstheme="minorHAnsi"/>
        </w:rPr>
        <w:tab/>
        <w:t>-Conventional / proof of concept</w:t>
      </w:r>
    </w:p>
    <w:p w14:paraId="2242931F" w14:textId="777D538B" w:rsidR="003D47CE" w:rsidRDefault="003D47CE" w:rsidP="0020512D">
      <w:pPr>
        <w:spacing w:after="0"/>
        <w:rPr>
          <w:rFonts w:cstheme="minorHAnsi"/>
        </w:rPr>
      </w:pPr>
      <w:r>
        <w:rPr>
          <w:rFonts w:cstheme="minorHAnsi"/>
        </w:rPr>
        <w:tab/>
        <w:t>- Throw out to the community to try to run it</w:t>
      </w:r>
    </w:p>
    <w:p w14:paraId="1DFAF149" w14:textId="14B39A79" w:rsidR="003D47CE" w:rsidRDefault="003D47CE" w:rsidP="0020512D">
      <w:pPr>
        <w:spacing w:after="0"/>
      </w:pPr>
      <w:r>
        <w:rPr>
          <w:rFonts w:cstheme="minorHAnsi"/>
        </w:rPr>
        <w:tab/>
        <w:t>- Site to site versions: use sites that have the data warehouse.</w:t>
      </w:r>
    </w:p>
    <w:p w14:paraId="25308AFA" w14:textId="77777777" w:rsidR="0020512D" w:rsidRDefault="0020512D" w:rsidP="0020512D">
      <w:pPr>
        <w:pStyle w:val="ListParagraph"/>
        <w:numPr>
          <w:ilvl w:val="0"/>
          <w:numId w:val="2"/>
        </w:numPr>
        <w:spacing w:after="0" w:line="276" w:lineRule="auto"/>
      </w:pPr>
      <w:r>
        <w:t>OMOP mapping of the Lean CRF for data extraction and patient identification</w:t>
      </w:r>
    </w:p>
    <w:p w14:paraId="52505656" w14:textId="26FA7778" w:rsidR="0020512D" w:rsidRDefault="0020512D" w:rsidP="0020512D">
      <w:pPr>
        <w:pStyle w:val="ListParagraph"/>
        <w:numPr>
          <w:ilvl w:val="1"/>
          <w:numId w:val="2"/>
        </w:numPr>
        <w:spacing w:after="0" w:line="276" w:lineRule="auto"/>
      </w:pPr>
      <w:r>
        <w:t>Conventional path: To assess completeness of element extraction from the E</w:t>
      </w:r>
      <w:r w:rsidR="003D47CE">
        <w:t>H</w:t>
      </w:r>
      <w:r>
        <w:t>R; currently finalizing the construction phase of the queries</w:t>
      </w:r>
      <w:r w:rsidR="00475F5C">
        <w:t xml:space="preserve">; </w:t>
      </w:r>
      <w:r w:rsidR="00475F5C">
        <w:rPr>
          <w:rFonts w:cstheme="minorHAnsi"/>
        </w:rPr>
        <w:t>o</w:t>
      </w:r>
      <w:r w:rsidR="00475F5C" w:rsidRPr="00475F5C">
        <w:rPr>
          <w:rFonts w:cstheme="minorHAnsi"/>
        </w:rPr>
        <w:t xml:space="preserve">nce queries are </w:t>
      </w:r>
      <w:r w:rsidR="00793BCA" w:rsidRPr="00475F5C">
        <w:rPr>
          <w:rFonts w:cstheme="minorHAnsi"/>
        </w:rPr>
        <w:t>constructed,</w:t>
      </w:r>
      <w:r w:rsidR="00475F5C" w:rsidRPr="00475F5C">
        <w:rPr>
          <w:rFonts w:cstheme="minorHAnsi"/>
        </w:rPr>
        <w:t xml:space="preserve"> we can extract</w:t>
      </w:r>
      <w:r w:rsidR="00475F5C">
        <w:rPr>
          <w:rFonts w:cstheme="minorHAnsi"/>
        </w:rPr>
        <w:t>.</w:t>
      </w:r>
    </w:p>
    <w:p w14:paraId="6F0CFFF3" w14:textId="71C6105B" w:rsidR="0020512D" w:rsidRPr="00475F5C" w:rsidRDefault="0020512D" w:rsidP="00475F5C">
      <w:pPr>
        <w:pStyle w:val="ListParagraph"/>
        <w:numPr>
          <w:ilvl w:val="1"/>
          <w:numId w:val="2"/>
        </w:numPr>
        <w:rPr>
          <w:rFonts w:cstheme="minorHAnsi"/>
        </w:rPr>
      </w:pPr>
      <w:r>
        <w:t xml:space="preserve">Next step is to distribute the data extraction tool and determine its efficacy and completeness; </w:t>
      </w:r>
      <w:r w:rsidR="006156C8">
        <w:t xml:space="preserve">David is working </w:t>
      </w:r>
      <w:r>
        <w:t>with Vanderbilt and Stanford, which have OMOP websites</w:t>
      </w:r>
      <w:r w:rsidR="003D47CE">
        <w:t xml:space="preserve">. Other sites like Yale may be an option. </w:t>
      </w:r>
    </w:p>
    <w:p w14:paraId="60C3FDE5" w14:textId="11AE5B4B" w:rsidR="0020512D" w:rsidRPr="00053C7B" w:rsidRDefault="0020512D" w:rsidP="0020512D">
      <w:pPr>
        <w:pStyle w:val="ListParagraph"/>
        <w:numPr>
          <w:ilvl w:val="1"/>
          <w:numId w:val="2"/>
        </w:numPr>
        <w:spacing w:after="200" w:line="276" w:lineRule="auto"/>
        <w:rPr>
          <w:rFonts w:ascii="Calibri" w:eastAsia="Calibri" w:hAnsi="Calibri" w:cs="Times New Roman"/>
        </w:rPr>
      </w:pPr>
      <w:r>
        <w:t>Dave Kao provided a list of OMOP-based institutions (</w:t>
      </w:r>
      <w:hyperlink r:id="rId5" w:history="1">
        <w:r w:rsidRPr="00053C7B">
          <w:rPr>
            <w:rFonts w:ascii="Calibri" w:eastAsia="Calibri" w:hAnsi="Calibri" w:cs="Times New Roman"/>
            <w:color w:val="0000FF"/>
            <w:u w:val="single"/>
          </w:rPr>
          <w:t>https://www.ohdsi.org/who-we-are/collaborators/</w:t>
        </w:r>
      </w:hyperlink>
      <w:r>
        <w:rPr>
          <w:rFonts w:ascii="Calibri" w:eastAsia="Calibri" w:hAnsi="Calibri" w:cs="Times New Roman"/>
        </w:rPr>
        <w:t xml:space="preserve">); recommended reaching out to Eric Peterson </w:t>
      </w:r>
      <w:r w:rsidR="006156C8">
        <w:rPr>
          <w:rFonts w:ascii="Calibri" w:eastAsia="Calibri" w:hAnsi="Calibri" w:cs="Times New Roman"/>
        </w:rPr>
        <w:t xml:space="preserve">(or other contact) </w:t>
      </w:r>
      <w:r>
        <w:rPr>
          <w:rFonts w:ascii="Calibri" w:eastAsia="Calibri" w:hAnsi="Calibri" w:cs="Times New Roman"/>
        </w:rPr>
        <w:t>at Duke.</w:t>
      </w:r>
      <w:r w:rsidR="003D47CE">
        <w:rPr>
          <w:rFonts w:ascii="Calibri" w:eastAsia="Calibri" w:hAnsi="Calibri" w:cs="Times New Roman"/>
        </w:rPr>
        <w:t xml:space="preserve"> Tariq can be the contact at Yale (Harlan). </w:t>
      </w:r>
    </w:p>
    <w:p w14:paraId="59F01454" w14:textId="4232B91F" w:rsidR="0020512D" w:rsidRDefault="0020512D" w:rsidP="0020512D">
      <w:pPr>
        <w:pStyle w:val="ListParagraph"/>
        <w:numPr>
          <w:ilvl w:val="1"/>
          <w:numId w:val="2"/>
        </w:numPr>
        <w:spacing w:after="0" w:line="276" w:lineRule="auto"/>
      </w:pPr>
      <w:r>
        <w:t>We will look for ways to cross-validate data collection between the McGill</w:t>
      </w:r>
      <w:r w:rsidR="006156C8">
        <w:t>’s</w:t>
      </w:r>
      <w:r>
        <w:t xml:space="preserve"> (Abhinav) </w:t>
      </w:r>
      <w:r w:rsidR="006156C8">
        <w:t xml:space="preserve">work (see details below). </w:t>
      </w:r>
    </w:p>
    <w:p w14:paraId="6A48C80F" w14:textId="77777777" w:rsidR="0020512D" w:rsidRDefault="0020512D" w:rsidP="0020512D">
      <w:pPr>
        <w:pStyle w:val="ListParagraph"/>
        <w:numPr>
          <w:ilvl w:val="1"/>
          <w:numId w:val="2"/>
        </w:numPr>
        <w:spacing w:after="0" w:line="276" w:lineRule="auto"/>
      </w:pPr>
      <w:r>
        <w:t>Then we will seek to write this up for publication</w:t>
      </w:r>
    </w:p>
    <w:p w14:paraId="052FD6B9" w14:textId="77777777" w:rsidR="0020512D" w:rsidRDefault="0020512D" w:rsidP="0020512D">
      <w:pPr>
        <w:pStyle w:val="ListParagraph"/>
        <w:numPr>
          <w:ilvl w:val="0"/>
          <w:numId w:val="2"/>
        </w:numPr>
        <w:spacing w:after="0" w:line="276" w:lineRule="auto"/>
      </w:pPr>
      <w:r>
        <w:t>Virtual Cohorts for precision medicine</w:t>
      </w:r>
    </w:p>
    <w:p w14:paraId="174D2092" w14:textId="47997D7C" w:rsidR="0020512D" w:rsidRDefault="0020512D" w:rsidP="0020512D">
      <w:pPr>
        <w:pStyle w:val="ListParagraph"/>
        <w:numPr>
          <w:ilvl w:val="1"/>
          <w:numId w:val="2"/>
        </w:numPr>
        <w:spacing w:after="0" w:line="276" w:lineRule="auto"/>
      </w:pPr>
      <w:r>
        <w:lastRenderedPageBreak/>
        <w:t>This is still some ways away after the tasks above; identify patients who are candidates for a clinical trial</w:t>
      </w:r>
    </w:p>
    <w:p w14:paraId="666FCC0C" w14:textId="0BBE69CF" w:rsidR="006156C8" w:rsidRDefault="006156C8" w:rsidP="0020512D">
      <w:pPr>
        <w:pStyle w:val="ListParagraph"/>
        <w:numPr>
          <w:ilvl w:val="1"/>
          <w:numId w:val="2"/>
        </w:numPr>
        <w:spacing w:after="0" w:line="276" w:lineRule="auto"/>
      </w:pPr>
      <w:r>
        <w:t>Perhaps get sites to beta-test once complete</w:t>
      </w:r>
    </w:p>
    <w:p w14:paraId="2AFB56F0" w14:textId="23C79C97" w:rsidR="00475F5C" w:rsidRDefault="00475F5C" w:rsidP="001D50D7">
      <w:pPr>
        <w:pStyle w:val="ListParagraph"/>
        <w:numPr>
          <w:ilvl w:val="0"/>
          <w:numId w:val="2"/>
        </w:numPr>
        <w:rPr>
          <w:rFonts w:cstheme="minorHAnsi"/>
        </w:rPr>
      </w:pPr>
      <w:r>
        <w:t>Manuscript: As a Proof of Concept</w:t>
      </w:r>
      <w:r w:rsidR="006156C8">
        <w:t>,</w:t>
      </w:r>
      <w:r>
        <w:t xml:space="preserve"> </w:t>
      </w:r>
      <w:r w:rsidRPr="001D50D7">
        <w:rPr>
          <w:rFonts w:cstheme="minorHAnsi"/>
        </w:rPr>
        <w:t xml:space="preserve">it would be on the shorter side. </w:t>
      </w:r>
      <w:r w:rsidR="001D50D7" w:rsidRPr="001D50D7">
        <w:rPr>
          <w:rFonts w:cstheme="minorHAnsi"/>
        </w:rPr>
        <w:t>Primarily, it would be h</w:t>
      </w:r>
      <w:r w:rsidRPr="001D50D7">
        <w:rPr>
          <w:rFonts w:cstheme="minorHAnsi"/>
        </w:rPr>
        <w:t xml:space="preserve">ow </w:t>
      </w:r>
      <w:r w:rsidR="001D50D7" w:rsidRPr="001D50D7">
        <w:rPr>
          <w:rFonts w:cstheme="minorHAnsi"/>
        </w:rPr>
        <w:t xml:space="preserve">Lean CRF </w:t>
      </w:r>
      <w:r w:rsidR="006156C8">
        <w:rPr>
          <w:rFonts w:cstheme="minorHAnsi"/>
        </w:rPr>
        <w:t xml:space="preserve">data </w:t>
      </w:r>
      <w:r w:rsidR="001D50D7" w:rsidRPr="001D50D7">
        <w:rPr>
          <w:rFonts w:cstheme="minorHAnsi"/>
        </w:rPr>
        <w:t xml:space="preserve">was </w:t>
      </w:r>
      <w:r w:rsidR="006156C8">
        <w:rPr>
          <w:rFonts w:cstheme="minorHAnsi"/>
        </w:rPr>
        <w:t xml:space="preserve">extracted </w:t>
      </w:r>
      <w:r w:rsidR="001D50D7" w:rsidRPr="001D50D7">
        <w:rPr>
          <w:rFonts w:cstheme="minorHAnsi"/>
        </w:rPr>
        <w:t xml:space="preserve"> (Raw data to complete lean CRF (see slides) – exploring best way to extract), what the tools are, lessons learned, elements not pursued and why</w:t>
      </w:r>
      <w:r w:rsidR="006156C8">
        <w:rPr>
          <w:rFonts w:cstheme="minorHAnsi"/>
        </w:rPr>
        <w:t>,</w:t>
      </w:r>
      <w:r w:rsidR="001D50D7" w:rsidRPr="001D50D7">
        <w:rPr>
          <w:rFonts w:cstheme="minorHAnsi"/>
        </w:rPr>
        <w:t xml:space="preserve"> </w:t>
      </w:r>
      <w:r w:rsidRPr="001D50D7">
        <w:rPr>
          <w:rFonts w:cstheme="minorHAnsi"/>
        </w:rPr>
        <w:t xml:space="preserve">and interaction with the </w:t>
      </w:r>
      <w:proofErr w:type="spellStart"/>
      <w:r w:rsidRPr="001D50D7">
        <w:rPr>
          <w:rFonts w:cstheme="minorHAnsi"/>
        </w:rPr>
        <w:t>HFCollaboratory</w:t>
      </w:r>
      <w:proofErr w:type="spellEnd"/>
      <w:r w:rsidRPr="001D50D7">
        <w:rPr>
          <w:rFonts w:cstheme="minorHAnsi"/>
        </w:rPr>
        <w:t xml:space="preserve">; all of these aspects are interesting in and of themselves.  </w:t>
      </w:r>
      <w:r w:rsidR="001D50D7" w:rsidRPr="001D50D7">
        <w:rPr>
          <w:rFonts w:cstheme="minorHAnsi"/>
        </w:rPr>
        <w:t>However, w</w:t>
      </w:r>
      <w:r w:rsidRPr="001D50D7">
        <w:rPr>
          <w:rFonts w:cstheme="minorHAnsi"/>
        </w:rPr>
        <w:t>ith the datasets a manuscript would be even more exciting.</w:t>
      </w:r>
    </w:p>
    <w:p w14:paraId="16D241E5" w14:textId="2F518E54" w:rsidR="006156C8" w:rsidRDefault="006156C8" w:rsidP="006156C8">
      <w:pPr>
        <w:spacing w:after="0"/>
      </w:pPr>
      <w:r>
        <w:t>Abhinav Sharma completing the Lean CRF data extraction from clinical data at McGill</w:t>
      </w:r>
    </w:p>
    <w:p w14:paraId="1B36B85F" w14:textId="3178BB8E" w:rsidR="006156C8" w:rsidRPr="002776A3" w:rsidRDefault="006156C8" w:rsidP="006156C8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Currently McGill is not on the OMOP Platform, </w:t>
      </w:r>
      <w:r w:rsidRPr="00D256CB">
        <w:rPr>
          <w:rFonts w:cstheme="minorHAnsi"/>
        </w:rPr>
        <w:t>it’s a different data warehouse structure</w:t>
      </w:r>
    </w:p>
    <w:p w14:paraId="1D4BE79C" w14:textId="218FBD28" w:rsidR="006156C8" w:rsidRDefault="006156C8" w:rsidP="006156C8">
      <w:pPr>
        <w:pStyle w:val="ListParagraph"/>
        <w:numPr>
          <w:ilvl w:val="0"/>
          <w:numId w:val="3"/>
        </w:numPr>
        <w:spacing w:after="0" w:line="276" w:lineRule="auto"/>
      </w:pPr>
      <w:r>
        <w:rPr>
          <w:rFonts w:cstheme="minorHAnsi"/>
        </w:rPr>
        <w:t>Conducted a single center process, wrote up as research letter. Submitted to Circ (rejected), now at EJHF</w:t>
      </w:r>
    </w:p>
    <w:p w14:paraId="04011003" w14:textId="34AACD41" w:rsidR="006156C8" w:rsidRDefault="006156C8" w:rsidP="006156C8">
      <w:pPr>
        <w:pStyle w:val="ListParagraph"/>
        <w:numPr>
          <w:ilvl w:val="0"/>
          <w:numId w:val="3"/>
        </w:numPr>
        <w:spacing w:after="0" w:line="276" w:lineRule="auto"/>
      </w:pPr>
      <w:r>
        <w:t>Found substantial missingness of data from the EHR</w:t>
      </w:r>
    </w:p>
    <w:p w14:paraId="37CFE961" w14:textId="1790FE2C" w:rsidR="006156C8" w:rsidRDefault="006156C8" w:rsidP="006156C8">
      <w:pPr>
        <w:pStyle w:val="ListParagraph"/>
        <w:numPr>
          <w:ilvl w:val="2"/>
          <w:numId w:val="3"/>
        </w:numPr>
        <w:spacing w:after="0" w:line="276" w:lineRule="auto"/>
      </w:pPr>
      <w:r>
        <w:t>Caveat that this was a small Data set, there will be more data out when larger sites join in</w:t>
      </w:r>
    </w:p>
    <w:p w14:paraId="2BEC64F7" w14:textId="77777777" w:rsidR="006156C8" w:rsidRDefault="006156C8" w:rsidP="006156C8">
      <w:pPr>
        <w:pStyle w:val="ListParagraph"/>
        <w:numPr>
          <w:ilvl w:val="0"/>
          <w:numId w:val="3"/>
        </w:numPr>
        <w:spacing w:after="0" w:line="276" w:lineRule="auto"/>
      </w:pPr>
      <w:r w:rsidRPr="00591648">
        <w:t xml:space="preserve">Quebec Heart Failure Society grant to evaluate this in more detail </w:t>
      </w:r>
    </w:p>
    <w:p w14:paraId="26EA30BF" w14:textId="77777777" w:rsidR="006156C8" w:rsidRDefault="006156C8" w:rsidP="006156C8">
      <w:pPr>
        <w:pStyle w:val="ListParagraph"/>
        <w:numPr>
          <w:ilvl w:val="2"/>
          <w:numId w:val="3"/>
        </w:numPr>
        <w:spacing w:after="0" w:line="276" w:lineRule="auto"/>
      </w:pPr>
      <w:r>
        <w:t>Using the Lean CRF to screen all patients coming into the health system</w:t>
      </w:r>
    </w:p>
    <w:p w14:paraId="015CE123" w14:textId="77777777" w:rsidR="006156C8" w:rsidRPr="00201261" w:rsidRDefault="006156C8" w:rsidP="006156C8">
      <w:pPr>
        <w:pStyle w:val="ListParagraph"/>
        <w:numPr>
          <w:ilvl w:val="2"/>
          <w:numId w:val="3"/>
        </w:numPr>
        <w:spacing w:after="0" w:line="276" w:lineRule="auto"/>
      </w:pPr>
      <w:r w:rsidRPr="00201261">
        <w:rPr>
          <w:rFonts w:cstheme="minorHAnsi"/>
        </w:rPr>
        <w:t xml:space="preserve">Interchangeable to International data, Atlas-standard tool developed globally, </w:t>
      </w:r>
    </w:p>
    <w:p w14:paraId="6335B5B5" w14:textId="77777777" w:rsidR="006156C8" w:rsidRPr="00201261" w:rsidRDefault="006156C8" w:rsidP="006156C8">
      <w:pPr>
        <w:pStyle w:val="ListParagraph"/>
        <w:numPr>
          <w:ilvl w:val="3"/>
          <w:numId w:val="3"/>
        </w:numPr>
        <w:spacing w:after="0" w:line="276" w:lineRule="auto"/>
      </w:pPr>
      <w:r w:rsidRPr="00201261">
        <w:rPr>
          <w:rFonts w:cstheme="minorHAnsi"/>
        </w:rPr>
        <w:t>Can we abstract from Non-English speaking languages? – Yes</w:t>
      </w:r>
    </w:p>
    <w:p w14:paraId="1E88D13A" w14:textId="77777777" w:rsidR="006156C8" w:rsidRPr="00201261" w:rsidRDefault="006156C8" w:rsidP="006156C8">
      <w:pPr>
        <w:pStyle w:val="ListParagraph"/>
        <w:numPr>
          <w:ilvl w:val="1"/>
          <w:numId w:val="3"/>
        </w:numPr>
        <w:spacing w:after="0" w:line="276" w:lineRule="auto"/>
      </w:pPr>
      <w:r w:rsidRPr="00201261">
        <w:rPr>
          <w:rFonts w:cstheme="minorHAnsi"/>
        </w:rPr>
        <w:t>How can the work complement each other?</w:t>
      </w:r>
    </w:p>
    <w:p w14:paraId="01CF4F4D" w14:textId="1294235E" w:rsidR="006156C8" w:rsidRPr="00201261" w:rsidRDefault="006156C8" w:rsidP="006156C8">
      <w:pPr>
        <w:pStyle w:val="ListParagraph"/>
        <w:numPr>
          <w:ilvl w:val="2"/>
          <w:numId w:val="3"/>
        </w:numPr>
        <w:spacing w:after="0" w:line="276" w:lineRule="auto"/>
      </w:pPr>
      <w:r w:rsidRPr="00D256CB">
        <w:rPr>
          <w:rFonts w:cstheme="minorHAnsi"/>
        </w:rPr>
        <w:t>Working with larger data center</w:t>
      </w:r>
      <w:r>
        <w:rPr>
          <w:rFonts w:cstheme="minorHAnsi"/>
        </w:rPr>
        <w:t>s</w:t>
      </w:r>
      <w:r w:rsidRPr="00D256CB">
        <w:rPr>
          <w:rFonts w:cstheme="minorHAnsi"/>
        </w:rPr>
        <w:t xml:space="preserve"> to get more results. </w:t>
      </w:r>
    </w:p>
    <w:p w14:paraId="0921FD6A" w14:textId="77777777" w:rsidR="006156C8" w:rsidRPr="00201261" w:rsidRDefault="006156C8" w:rsidP="006156C8">
      <w:pPr>
        <w:pStyle w:val="ListParagraph"/>
        <w:numPr>
          <w:ilvl w:val="2"/>
          <w:numId w:val="3"/>
        </w:numPr>
        <w:spacing w:after="0" w:line="276" w:lineRule="auto"/>
      </w:pPr>
      <w:r w:rsidRPr="00D256CB">
        <w:rPr>
          <w:rFonts w:cstheme="minorHAnsi"/>
        </w:rPr>
        <w:t>Move toward other areas implementing the Lean CRF.</w:t>
      </w:r>
    </w:p>
    <w:p w14:paraId="3E398FF9" w14:textId="77777777" w:rsidR="006156C8" w:rsidRPr="001D50D7" w:rsidRDefault="006156C8" w:rsidP="001D50D7">
      <w:pPr>
        <w:pStyle w:val="ListParagraph"/>
        <w:numPr>
          <w:ilvl w:val="0"/>
          <w:numId w:val="2"/>
        </w:numPr>
        <w:rPr>
          <w:rFonts w:cstheme="minorHAnsi"/>
        </w:rPr>
      </w:pPr>
    </w:p>
    <w:p w14:paraId="4462B455" w14:textId="5B8CAFE8" w:rsidR="001D50D7" w:rsidRPr="001D50D7" w:rsidRDefault="001D50D7" w:rsidP="0020512D">
      <w:pPr>
        <w:pStyle w:val="ListParagraph"/>
        <w:numPr>
          <w:ilvl w:val="0"/>
          <w:numId w:val="2"/>
        </w:numPr>
        <w:spacing w:after="0" w:line="276" w:lineRule="auto"/>
      </w:pPr>
      <w:r w:rsidRPr="001D50D7">
        <w:rPr>
          <w:b/>
          <w:bCs/>
        </w:rPr>
        <w:t>ACTION ITEM</w:t>
      </w:r>
      <w:r>
        <w:t xml:space="preserve">: </w:t>
      </w:r>
      <w:r w:rsidRPr="001D50D7">
        <w:rPr>
          <w:highlight w:val="yellow"/>
        </w:rPr>
        <w:t xml:space="preserve">Create schedule of calls to keep </w:t>
      </w:r>
      <w:r w:rsidRPr="001D50D7">
        <w:rPr>
          <w:rFonts w:cstheme="minorHAnsi"/>
          <w:highlight w:val="yellow"/>
        </w:rPr>
        <w:t>moving forward (Sub-group: David, Tariq, Mitch</w:t>
      </w:r>
      <w:r w:rsidR="006156C8">
        <w:rPr>
          <w:rFonts w:cstheme="minorHAnsi"/>
          <w:highlight w:val="yellow"/>
        </w:rPr>
        <w:t>, others?</w:t>
      </w:r>
      <w:r w:rsidRPr="001D50D7">
        <w:rPr>
          <w:rFonts w:cstheme="minorHAnsi"/>
          <w:highlight w:val="yellow"/>
        </w:rPr>
        <w:t>) (LEAD: ? )</w:t>
      </w:r>
      <w:r w:rsidRPr="001D50D7">
        <w:rPr>
          <w:rFonts w:cstheme="minorHAnsi"/>
        </w:rPr>
        <w:t xml:space="preserve"> DATE</w:t>
      </w:r>
      <w:r>
        <w:rPr>
          <w:rFonts w:cstheme="minorHAnsi"/>
        </w:rPr>
        <w:t xml:space="preserve">: </w:t>
      </w:r>
    </w:p>
    <w:p w14:paraId="635CF19D" w14:textId="3E3FEB93" w:rsidR="00475F5C" w:rsidRDefault="0020512D" w:rsidP="001D50D7">
      <w:pPr>
        <w:pStyle w:val="ListParagraph"/>
        <w:numPr>
          <w:ilvl w:val="0"/>
          <w:numId w:val="2"/>
        </w:numPr>
        <w:spacing w:after="0" w:line="276" w:lineRule="auto"/>
      </w:pPr>
      <w:r w:rsidRPr="00475F5C">
        <w:rPr>
          <w:b/>
          <w:bCs/>
        </w:rPr>
        <w:t>ACTION ITEM:</w:t>
      </w:r>
      <w:r>
        <w:t xml:space="preserve"> </w:t>
      </w:r>
      <w:r w:rsidR="00475F5C" w:rsidRPr="00475F5C">
        <w:rPr>
          <w:highlight w:val="yellow"/>
        </w:rPr>
        <w:t xml:space="preserve">(1) Determine </w:t>
      </w:r>
      <w:r w:rsidR="00475F5C">
        <w:rPr>
          <w:highlight w:val="yellow"/>
        </w:rPr>
        <w:t>contacts at ideal OMOP-based institutions. (2) R</w:t>
      </w:r>
      <w:r w:rsidRPr="0020512D">
        <w:rPr>
          <w:highlight w:val="yellow"/>
        </w:rPr>
        <w:t>each out and encourag</w:t>
      </w:r>
      <w:r w:rsidR="006156C8">
        <w:rPr>
          <w:highlight w:val="yellow"/>
        </w:rPr>
        <w:t>e</w:t>
      </w:r>
      <w:r w:rsidRPr="0020512D">
        <w:rPr>
          <w:highlight w:val="yellow"/>
        </w:rPr>
        <w:t xml:space="preserve"> sites to perform this extraction once the extraction tool is ready</w:t>
      </w:r>
      <w:r w:rsidR="00475F5C">
        <w:t xml:space="preserve"> (LEAD: </w:t>
      </w:r>
      <w:r w:rsidR="006156C8">
        <w:t xml:space="preserve">David, </w:t>
      </w:r>
      <w:r w:rsidR="00475F5C">
        <w:t xml:space="preserve">Tariq &amp; Mitch) DATE: </w:t>
      </w:r>
    </w:p>
    <w:p w14:paraId="3DF5B376" w14:textId="353D46EA" w:rsidR="00475F5C" w:rsidRDefault="00475F5C" w:rsidP="0020512D">
      <w:pPr>
        <w:pStyle w:val="ListParagraph"/>
        <w:numPr>
          <w:ilvl w:val="0"/>
          <w:numId w:val="2"/>
        </w:numPr>
        <w:spacing w:after="0" w:line="276" w:lineRule="auto"/>
      </w:pPr>
      <w:r>
        <w:rPr>
          <w:b/>
          <w:bCs/>
        </w:rPr>
        <w:t>ACTION ITEM:</w:t>
      </w:r>
      <w:r>
        <w:t xml:space="preserve"> </w:t>
      </w:r>
      <w:r>
        <w:rPr>
          <w:highlight w:val="yellow"/>
        </w:rPr>
        <w:t>(1) F</w:t>
      </w:r>
      <w:r w:rsidRPr="00475F5C">
        <w:rPr>
          <w:highlight w:val="yellow"/>
        </w:rPr>
        <w:t>ollow</w:t>
      </w:r>
      <w:r>
        <w:rPr>
          <w:highlight w:val="yellow"/>
        </w:rPr>
        <w:t>-</w:t>
      </w:r>
      <w:r w:rsidRPr="00475F5C">
        <w:rPr>
          <w:highlight w:val="yellow"/>
        </w:rPr>
        <w:t>up with David Kao</w:t>
      </w:r>
      <w:r>
        <w:rPr>
          <w:highlight w:val="yellow"/>
        </w:rPr>
        <w:t xml:space="preserve"> regarding </w:t>
      </w:r>
      <w:r w:rsidRPr="00475F5C">
        <w:rPr>
          <w:highlight w:val="yellow"/>
        </w:rPr>
        <w:t xml:space="preserve">Query Construction &amp; </w:t>
      </w:r>
      <w:r>
        <w:rPr>
          <w:highlight w:val="yellow"/>
        </w:rPr>
        <w:t xml:space="preserve">(2) </w:t>
      </w:r>
      <w:r w:rsidRPr="00475F5C">
        <w:rPr>
          <w:highlight w:val="yellow"/>
        </w:rPr>
        <w:t xml:space="preserve">Distribute Data Extraction Tool </w:t>
      </w:r>
      <w:r>
        <w:rPr>
          <w:highlight w:val="yellow"/>
        </w:rPr>
        <w:t xml:space="preserve">to pre-established contacts at OMOP-based institutions </w:t>
      </w:r>
      <w:r w:rsidRPr="00475F5C">
        <w:rPr>
          <w:highlight w:val="yellow"/>
        </w:rPr>
        <w:t xml:space="preserve">(Lead: </w:t>
      </w:r>
      <w:r w:rsidR="006156C8">
        <w:rPr>
          <w:highlight w:val="yellow"/>
        </w:rPr>
        <w:t>Mitch, Tariq</w:t>
      </w:r>
      <w:r w:rsidRPr="00475F5C">
        <w:rPr>
          <w:highlight w:val="yellow"/>
        </w:rPr>
        <w:t xml:space="preserve"> )</w:t>
      </w:r>
      <w:r>
        <w:t xml:space="preserve"> DATE: Weekly? Monthly?</w:t>
      </w:r>
    </w:p>
    <w:p w14:paraId="0A2793FF" w14:textId="45B2A80F" w:rsidR="001D50D7" w:rsidRDefault="00201261" w:rsidP="001D50D7">
      <w:pPr>
        <w:pStyle w:val="ListParagraph"/>
        <w:numPr>
          <w:ilvl w:val="1"/>
          <w:numId w:val="2"/>
        </w:numPr>
        <w:spacing w:after="0" w:line="276" w:lineRule="auto"/>
      </w:pPr>
      <w:r w:rsidRPr="00201261">
        <w:rPr>
          <w:b/>
          <w:bCs/>
          <w:highlight w:val="yellow"/>
        </w:rPr>
        <w:t>Notify</w:t>
      </w:r>
      <w:r w:rsidR="001D50D7" w:rsidRPr="00201261">
        <w:rPr>
          <w:b/>
          <w:bCs/>
          <w:highlight w:val="yellow"/>
        </w:rPr>
        <w:t xml:space="preserve"> HFC members of availability of </w:t>
      </w:r>
      <w:r w:rsidRPr="00201261">
        <w:rPr>
          <w:b/>
          <w:bCs/>
          <w:highlight w:val="yellow"/>
        </w:rPr>
        <w:t xml:space="preserve">the extraction </w:t>
      </w:r>
      <w:r w:rsidR="001D50D7" w:rsidRPr="00201261">
        <w:rPr>
          <w:b/>
          <w:bCs/>
          <w:highlight w:val="yellow"/>
        </w:rPr>
        <w:t>tool</w:t>
      </w:r>
      <w:r w:rsidR="001D50D7">
        <w:rPr>
          <w:b/>
          <w:bCs/>
        </w:rPr>
        <w:t xml:space="preserve">: </w:t>
      </w:r>
      <w:r w:rsidR="001D50D7" w:rsidRPr="00D256CB">
        <w:rPr>
          <w:rFonts w:cstheme="minorHAnsi"/>
        </w:rPr>
        <w:t>HFC member</w:t>
      </w:r>
      <w:r w:rsidR="001D50D7">
        <w:rPr>
          <w:rFonts w:cstheme="minorHAnsi"/>
        </w:rPr>
        <w:t xml:space="preserve">s </w:t>
      </w:r>
      <w:r>
        <w:rPr>
          <w:rFonts w:cstheme="minorHAnsi"/>
        </w:rPr>
        <w:t>should</w:t>
      </w:r>
      <w:r w:rsidR="001D50D7">
        <w:rPr>
          <w:rFonts w:cstheme="minorHAnsi"/>
        </w:rPr>
        <w:t xml:space="preserve"> </w:t>
      </w:r>
      <w:r w:rsidR="001D50D7" w:rsidRPr="00D256CB">
        <w:rPr>
          <w:rFonts w:cstheme="minorHAnsi"/>
        </w:rPr>
        <w:t>encourage the people at the</w:t>
      </w:r>
      <w:r w:rsidR="001D50D7">
        <w:rPr>
          <w:rFonts w:cstheme="minorHAnsi"/>
        </w:rPr>
        <w:t>ir own</w:t>
      </w:r>
      <w:r w:rsidR="001D50D7" w:rsidRPr="00D256CB">
        <w:rPr>
          <w:rFonts w:cstheme="minorHAnsi"/>
        </w:rPr>
        <w:t xml:space="preserve"> institutions </w:t>
      </w:r>
      <w:r w:rsidR="001D50D7">
        <w:rPr>
          <w:rFonts w:cstheme="minorHAnsi"/>
        </w:rPr>
        <w:t>who</w:t>
      </w:r>
      <w:r w:rsidR="001D50D7" w:rsidRPr="00D256CB">
        <w:rPr>
          <w:rFonts w:cstheme="minorHAnsi"/>
        </w:rPr>
        <w:t xml:space="preserve"> maintain that warehouse to use it</w:t>
      </w:r>
      <w:r>
        <w:rPr>
          <w:rFonts w:cstheme="minorHAnsi"/>
        </w:rPr>
        <w:t>, it will be purely voluntary.  (LEAD: ?) DATE: TBD</w:t>
      </w:r>
    </w:p>
    <w:p w14:paraId="4138554A" w14:textId="0B69044F" w:rsidR="001D50D7" w:rsidRDefault="001D50D7" w:rsidP="001D50D7">
      <w:pPr>
        <w:pStyle w:val="ListParagraph"/>
        <w:numPr>
          <w:ilvl w:val="1"/>
          <w:numId w:val="2"/>
        </w:numPr>
        <w:spacing w:after="0" w:line="276" w:lineRule="auto"/>
      </w:pPr>
      <w:r>
        <w:rPr>
          <w:b/>
          <w:bCs/>
        </w:rPr>
        <w:t>ACTION ITEM:</w:t>
      </w:r>
      <w:r>
        <w:t xml:space="preserve"> Follow-up with institutions who were contacted to see if the tool worked at their institutions. (Lead/Time: To be determined by previous action step)</w:t>
      </w:r>
    </w:p>
    <w:p w14:paraId="69F94D33" w14:textId="3A5588E7" w:rsidR="00475F5C" w:rsidRPr="00475F5C" w:rsidRDefault="00475F5C" w:rsidP="0020512D">
      <w:pPr>
        <w:pStyle w:val="ListParagraph"/>
        <w:numPr>
          <w:ilvl w:val="0"/>
          <w:numId w:val="2"/>
        </w:numPr>
        <w:spacing w:after="0" w:line="276" w:lineRule="auto"/>
      </w:pPr>
      <w:r>
        <w:rPr>
          <w:b/>
          <w:bCs/>
        </w:rPr>
        <w:t>ACTION ITEM:</w:t>
      </w:r>
      <w:r>
        <w:t xml:space="preserve"> </w:t>
      </w:r>
      <w:r w:rsidRPr="00475F5C">
        <w:rPr>
          <w:highlight w:val="yellow"/>
        </w:rPr>
        <w:t>Determine the timeline for a manuscript; consider a Proof of Concept paper vs benefits of waiting for datasets</w:t>
      </w:r>
      <w:r>
        <w:t xml:space="preserve"> (LEAD: Tariq &amp; Mitch</w:t>
      </w:r>
      <w:r w:rsidR="006156C8">
        <w:t>, David, Abhinav, others?</w:t>
      </w:r>
      <w:r>
        <w:t xml:space="preserve">) DATE: </w:t>
      </w:r>
    </w:p>
    <w:p w14:paraId="381F5402" w14:textId="77777777" w:rsidR="00201261" w:rsidRDefault="00201261" w:rsidP="00201261">
      <w:pPr>
        <w:spacing w:after="0"/>
        <w:rPr>
          <w:b/>
        </w:rPr>
      </w:pPr>
    </w:p>
    <w:p w14:paraId="7679C5D9" w14:textId="77777777" w:rsidR="00201261" w:rsidRPr="00201261" w:rsidRDefault="00201261" w:rsidP="00201261">
      <w:pPr>
        <w:spacing w:after="0" w:line="276" w:lineRule="auto"/>
      </w:pPr>
    </w:p>
    <w:p w14:paraId="7B5EAB33" w14:textId="7A3DDAAA" w:rsidR="00201261" w:rsidRDefault="006156C8" w:rsidP="00201261">
      <w:pPr>
        <w:spacing w:after="0"/>
        <w:rPr>
          <w:b/>
        </w:rPr>
      </w:pPr>
      <w:r>
        <w:rPr>
          <w:b/>
        </w:rPr>
        <w:t xml:space="preserve">2. </w:t>
      </w:r>
      <w:r w:rsidR="00201261" w:rsidRPr="00201261">
        <w:rPr>
          <w:b/>
        </w:rPr>
        <w:t xml:space="preserve">Actigraphy: </w:t>
      </w:r>
    </w:p>
    <w:p w14:paraId="31FAB4E1" w14:textId="21C10B8E" w:rsidR="006156C8" w:rsidRDefault="006156C8" w:rsidP="00201261">
      <w:pPr>
        <w:spacing w:after="0"/>
        <w:rPr>
          <w:b/>
        </w:rPr>
      </w:pPr>
      <w:r>
        <w:rPr>
          <w:b/>
        </w:rPr>
        <w:lastRenderedPageBreak/>
        <w:tab/>
        <w:t xml:space="preserve">This has been a subject of the group as an interest to validate actigraphy as a meaningful endpoint in clinical trials. </w:t>
      </w:r>
      <w:r w:rsidR="00E75409">
        <w:rPr>
          <w:b/>
        </w:rPr>
        <w:t xml:space="preserve">We have included this as one of the definitions to be discussed at HF-ARC 2.0. Discussion will focus on standardized assessment and meaningful change. </w:t>
      </w:r>
    </w:p>
    <w:p w14:paraId="5CE329A0" w14:textId="0C28018F" w:rsidR="00E75409" w:rsidRPr="00201261" w:rsidRDefault="00E75409" w:rsidP="00201261">
      <w:pPr>
        <w:spacing w:after="0"/>
        <w:rPr>
          <w:b/>
        </w:rPr>
      </w:pPr>
      <w:r>
        <w:rPr>
          <w:b/>
        </w:rPr>
        <w:tab/>
        <w:t xml:space="preserve">ACTION ITEM: </w:t>
      </w:r>
    </w:p>
    <w:p w14:paraId="79DAC620" w14:textId="0EDD288D" w:rsidR="00201261" w:rsidRDefault="00201261" w:rsidP="00201261">
      <w:pPr>
        <w:pStyle w:val="ListParagraph"/>
        <w:numPr>
          <w:ilvl w:val="0"/>
          <w:numId w:val="3"/>
        </w:numPr>
        <w:spacing w:after="0"/>
      </w:pPr>
      <w:r>
        <w:t>Discussion to be included in the agenda for the HF-ARC 2.0 meeting</w:t>
      </w:r>
      <w:r w:rsidR="00E75409">
        <w:t xml:space="preserve"> (LEAD: Mitch)</w:t>
      </w:r>
    </w:p>
    <w:p w14:paraId="55695787" w14:textId="3C6FEC38" w:rsidR="00E75409" w:rsidRDefault="00E75409" w:rsidP="00201261">
      <w:pPr>
        <w:pStyle w:val="ListParagraph"/>
        <w:numPr>
          <w:ilvl w:val="0"/>
          <w:numId w:val="3"/>
        </w:numPr>
        <w:spacing w:after="0"/>
      </w:pPr>
      <w:r>
        <w:t xml:space="preserve">If anyone has specific thoughts on this please send to Mitch </w:t>
      </w:r>
    </w:p>
    <w:p w14:paraId="4A1FDE38" w14:textId="77777777" w:rsidR="001F6E4F" w:rsidRDefault="001F6E4F" w:rsidP="001F6E4F">
      <w:pPr>
        <w:rPr>
          <w:rFonts w:cstheme="minorHAnsi"/>
        </w:rPr>
      </w:pPr>
    </w:p>
    <w:p w14:paraId="49E9A7F9" w14:textId="56D705F7" w:rsidR="001F6E4F" w:rsidRDefault="001F6E4F" w:rsidP="001F6E4F">
      <w:pPr>
        <w:rPr>
          <w:rFonts w:cstheme="minorHAnsi"/>
        </w:rPr>
      </w:pPr>
      <w:r>
        <w:rPr>
          <w:rFonts w:cstheme="minorHAnsi"/>
        </w:rPr>
        <w:tab/>
      </w:r>
    </w:p>
    <w:p w14:paraId="100E9C4D" w14:textId="42959CC6" w:rsidR="00020283" w:rsidRPr="00201261" w:rsidRDefault="00201261" w:rsidP="00020283">
      <w:pPr>
        <w:rPr>
          <w:rFonts w:cstheme="minorHAnsi"/>
          <w:b/>
          <w:bCs/>
        </w:rPr>
      </w:pPr>
      <w:r w:rsidRPr="00575F87">
        <w:rPr>
          <w:rFonts w:cstheme="minorHAnsi"/>
          <w:b/>
          <w:bCs/>
        </w:rPr>
        <w:t>Upcoming Dates:</w:t>
      </w:r>
    </w:p>
    <w:p w14:paraId="313DE840" w14:textId="5B3C3195" w:rsidR="00020283" w:rsidRPr="00A57CDB" w:rsidRDefault="00020283" w:rsidP="00020283">
      <w:pPr>
        <w:rPr>
          <w:rFonts w:cstheme="minorHAnsi"/>
        </w:rPr>
      </w:pPr>
      <w:bookmarkStart w:id="3" w:name="_Hlk31103890"/>
      <w:r w:rsidRPr="00A57CDB">
        <w:rPr>
          <w:rFonts w:cstheme="minorHAnsi"/>
        </w:rPr>
        <w:t xml:space="preserve">March 6 at FDA – </w:t>
      </w:r>
      <w:r>
        <w:rPr>
          <w:rFonts w:cstheme="minorHAnsi"/>
        </w:rPr>
        <w:t xml:space="preserve">HFC Special Focus Meeting: </w:t>
      </w:r>
      <w:r w:rsidRPr="00871BA9">
        <w:rPr>
          <w:rFonts w:cstheme="minorHAnsi"/>
        </w:rPr>
        <w:t>Interpreting and Implementing New Clinical Trials Data</w:t>
      </w:r>
      <w:r w:rsidR="00201261">
        <w:rPr>
          <w:rFonts w:cstheme="minorHAnsi"/>
        </w:rPr>
        <w:br/>
      </w:r>
      <w:r w:rsidRPr="00A57CDB">
        <w:rPr>
          <w:rFonts w:cstheme="minorHAnsi"/>
        </w:rPr>
        <w:t>June 18</w:t>
      </w:r>
      <w:r w:rsidR="00E75409">
        <w:rPr>
          <w:rFonts w:cstheme="minorHAnsi"/>
        </w:rPr>
        <w:t>/19</w:t>
      </w:r>
      <w:r w:rsidRPr="00A57CDB">
        <w:rPr>
          <w:rFonts w:cstheme="minorHAnsi"/>
        </w:rPr>
        <w:t xml:space="preserve"> HF</w:t>
      </w:r>
      <w:r>
        <w:rPr>
          <w:rFonts w:cstheme="minorHAnsi"/>
        </w:rPr>
        <w:t xml:space="preserve"> </w:t>
      </w:r>
      <w:r w:rsidRPr="00A57CDB">
        <w:rPr>
          <w:rFonts w:cstheme="minorHAnsi"/>
        </w:rPr>
        <w:t>Collaboratory</w:t>
      </w:r>
      <w:r>
        <w:rPr>
          <w:rFonts w:cstheme="minorHAnsi"/>
        </w:rPr>
        <w:t xml:space="preserve"> W</w:t>
      </w:r>
      <w:r w:rsidRPr="00A57CDB">
        <w:rPr>
          <w:rFonts w:cstheme="minorHAnsi"/>
        </w:rPr>
        <w:t xml:space="preserve">orking </w:t>
      </w:r>
      <w:r>
        <w:rPr>
          <w:rFonts w:cstheme="minorHAnsi"/>
        </w:rPr>
        <w:t>G</w:t>
      </w:r>
      <w:r w:rsidRPr="00A57CDB">
        <w:rPr>
          <w:rFonts w:cstheme="minorHAnsi"/>
        </w:rPr>
        <w:t xml:space="preserve">roup meeting </w:t>
      </w:r>
      <w:r>
        <w:rPr>
          <w:rFonts w:cstheme="minorHAnsi"/>
        </w:rPr>
        <w:t>/ Think Tank</w:t>
      </w:r>
      <w:r w:rsidR="00E75409">
        <w:rPr>
          <w:rFonts w:cstheme="minorHAnsi"/>
        </w:rPr>
        <w:t xml:space="preserve"> and Statistical Workshop 2.0 (all day June 18, half day June 19). </w:t>
      </w:r>
      <w:r w:rsidR="00201261">
        <w:rPr>
          <w:rFonts w:cstheme="minorHAnsi"/>
        </w:rPr>
        <w:br/>
      </w:r>
      <w:r w:rsidR="00201261">
        <w:rPr>
          <w:rFonts w:cstheme="minorHAnsi"/>
        </w:rPr>
        <w:br/>
      </w:r>
      <w:r>
        <w:rPr>
          <w:rFonts w:cstheme="minorHAnsi"/>
        </w:rPr>
        <w:t xml:space="preserve">September 11, 2-6pm, </w:t>
      </w:r>
      <w:proofErr w:type="spellStart"/>
      <w:r w:rsidRPr="00A57CDB">
        <w:rPr>
          <w:rFonts w:cstheme="minorHAnsi"/>
        </w:rPr>
        <w:t>HFCollaboratory</w:t>
      </w:r>
      <w:proofErr w:type="spellEnd"/>
      <w:r>
        <w:rPr>
          <w:rFonts w:cstheme="minorHAnsi"/>
        </w:rPr>
        <w:t xml:space="preserve"> W</w:t>
      </w:r>
      <w:r w:rsidRPr="00A57CDB">
        <w:rPr>
          <w:rFonts w:cstheme="minorHAnsi"/>
        </w:rPr>
        <w:t xml:space="preserve">orking </w:t>
      </w:r>
      <w:r>
        <w:rPr>
          <w:rFonts w:cstheme="minorHAnsi"/>
        </w:rPr>
        <w:t>G</w:t>
      </w:r>
      <w:r w:rsidRPr="00A57CDB">
        <w:rPr>
          <w:rFonts w:cstheme="minorHAnsi"/>
        </w:rPr>
        <w:t>roup meeting</w:t>
      </w:r>
      <w:r>
        <w:rPr>
          <w:rFonts w:cstheme="minorHAnsi"/>
        </w:rPr>
        <w:t xml:space="preserve"> / Think Tank</w:t>
      </w:r>
    </w:p>
    <w:bookmarkEnd w:id="3"/>
    <w:p w14:paraId="6E2C7CD1" w14:textId="77777777" w:rsidR="0020512D" w:rsidRDefault="0020512D" w:rsidP="0020512D">
      <w:pPr>
        <w:spacing w:after="0"/>
      </w:pPr>
    </w:p>
    <w:p w14:paraId="3BBD404F" w14:textId="77777777" w:rsidR="0020512D" w:rsidRDefault="0020512D" w:rsidP="0020512D">
      <w:pPr>
        <w:spacing w:after="0"/>
      </w:pPr>
    </w:p>
    <w:p w14:paraId="67AF2647" w14:textId="77777777" w:rsidR="0020512D" w:rsidRDefault="0020512D" w:rsidP="0020512D">
      <w:pPr>
        <w:spacing w:after="0"/>
      </w:pPr>
    </w:p>
    <w:p w14:paraId="52712E16" w14:textId="77777777" w:rsidR="00DC1C05" w:rsidRPr="0065597A" w:rsidRDefault="00DC1C05" w:rsidP="0065597A"/>
    <w:sectPr w:rsidR="00DC1C05" w:rsidRPr="0065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76BD"/>
    <w:multiLevelType w:val="hybridMultilevel"/>
    <w:tmpl w:val="97C61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7610E"/>
    <w:multiLevelType w:val="hybridMultilevel"/>
    <w:tmpl w:val="ADF2AFDC"/>
    <w:lvl w:ilvl="0" w:tplc="B5F03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A70375"/>
    <w:multiLevelType w:val="hybridMultilevel"/>
    <w:tmpl w:val="557E5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EE"/>
    <w:rsid w:val="00020283"/>
    <w:rsid w:val="0009357C"/>
    <w:rsid w:val="000A091C"/>
    <w:rsid w:val="001D50D7"/>
    <w:rsid w:val="001F6E4F"/>
    <w:rsid w:val="00201261"/>
    <w:rsid w:val="0020512D"/>
    <w:rsid w:val="00312531"/>
    <w:rsid w:val="003D47CE"/>
    <w:rsid w:val="0046516F"/>
    <w:rsid w:val="00475F5C"/>
    <w:rsid w:val="006156C8"/>
    <w:rsid w:val="0065597A"/>
    <w:rsid w:val="00750557"/>
    <w:rsid w:val="00793BCA"/>
    <w:rsid w:val="00897AEE"/>
    <w:rsid w:val="00B119F4"/>
    <w:rsid w:val="00D256CB"/>
    <w:rsid w:val="00DC1C05"/>
    <w:rsid w:val="00E75409"/>
    <w:rsid w:val="00EA6281"/>
    <w:rsid w:val="00FA6C6C"/>
    <w:rsid w:val="00FB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C553"/>
  <w15:chartTrackingRefBased/>
  <w15:docId w15:val="{13E432AB-8C5F-4909-B159-DC79C537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56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6E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5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0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hdsi.org/who-we-are/collaborato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mentz</dc:creator>
  <cp:keywords/>
  <dc:description/>
  <cp:lastModifiedBy>Katie, Mentz</cp:lastModifiedBy>
  <cp:revision>2</cp:revision>
  <dcterms:created xsi:type="dcterms:W3CDTF">2020-02-06T19:36:00Z</dcterms:created>
  <dcterms:modified xsi:type="dcterms:W3CDTF">2020-02-06T19:36:00Z</dcterms:modified>
</cp:coreProperties>
</file>