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2FD96" w14:textId="77777777" w:rsidR="000A1882" w:rsidRPr="000A1882" w:rsidRDefault="000A1882" w:rsidP="000A1882">
      <w:r w:rsidRPr="000A1882">
        <w:t>Potential Modular Inclusions:</w:t>
      </w:r>
    </w:p>
    <w:p w14:paraId="23A7468D" w14:textId="77777777" w:rsidR="000A1882" w:rsidRPr="000A1882" w:rsidRDefault="000A1882" w:rsidP="000A1882"/>
    <w:p w14:paraId="634A47A4" w14:textId="77777777" w:rsidR="000A1882" w:rsidRPr="000A1882" w:rsidRDefault="000A1882" w:rsidP="000A1882">
      <w:r w:rsidRPr="000A1882">
        <w:t>Baseline Characteristics</w:t>
      </w:r>
    </w:p>
    <w:p w14:paraId="33AB562A" w14:textId="77777777" w:rsidR="000A1882" w:rsidRPr="000A1882" w:rsidRDefault="000A1882" w:rsidP="000A1882">
      <w:r w:rsidRPr="000A1882">
        <w:t>- Waist circumference</w:t>
      </w:r>
    </w:p>
    <w:p w14:paraId="4F155F33" w14:textId="77777777" w:rsidR="000A1882" w:rsidRPr="000A1882" w:rsidRDefault="000A1882" w:rsidP="000A1882">
      <w:r w:rsidRPr="000A1882">
        <w:t xml:space="preserve">- Detailed Etiologies of Heart Failure (more than ischemic vs </w:t>
      </w:r>
      <w:proofErr w:type="spellStart"/>
      <w:r w:rsidRPr="000A1882">
        <w:t>nonischemic</w:t>
      </w:r>
      <w:proofErr w:type="spellEnd"/>
      <w:r w:rsidRPr="000A1882">
        <w:t>)</w:t>
      </w:r>
    </w:p>
    <w:p w14:paraId="01F20E7C" w14:textId="77777777" w:rsidR="000A1882" w:rsidRPr="000A1882" w:rsidRDefault="000A1882" w:rsidP="000A1882">
      <w:r w:rsidRPr="000A1882">
        <w:t>- etiologies of valvular dysfunction</w:t>
      </w:r>
    </w:p>
    <w:p w14:paraId="3E224E30" w14:textId="77777777" w:rsidR="000A1882" w:rsidRPr="000A1882" w:rsidRDefault="000A1882" w:rsidP="000A1882"/>
    <w:p w14:paraId="451E688C" w14:textId="77777777" w:rsidR="000A1882" w:rsidRPr="000A1882" w:rsidRDefault="000A1882" w:rsidP="000A1882">
      <w:r w:rsidRPr="000A1882">
        <w:t>Cardiovascular Functional Assessment</w:t>
      </w:r>
    </w:p>
    <w:p w14:paraId="3A9D9CED" w14:textId="77777777" w:rsidR="000A1882" w:rsidRPr="000A1882" w:rsidRDefault="000A1882" w:rsidP="000A1882">
      <w:r w:rsidRPr="000A1882">
        <w:t>- 6MWT</w:t>
      </w:r>
    </w:p>
    <w:p w14:paraId="4B99F050" w14:textId="77777777" w:rsidR="000A1882" w:rsidRPr="000A1882" w:rsidRDefault="000A1882" w:rsidP="000A1882">
      <w:r w:rsidRPr="000A1882">
        <w:t>- VO2 max</w:t>
      </w:r>
    </w:p>
    <w:p w14:paraId="6BA4FA16" w14:textId="77777777" w:rsidR="000A1882" w:rsidRPr="000A1882" w:rsidRDefault="000A1882" w:rsidP="000A1882">
      <w:r w:rsidRPr="000A1882">
        <w:t xml:space="preserve">- Gait </w:t>
      </w:r>
      <w:proofErr w:type="spellStart"/>
      <w:r w:rsidRPr="000A1882">
        <w:t>speet</w:t>
      </w:r>
      <w:proofErr w:type="spellEnd"/>
    </w:p>
    <w:p w14:paraId="331B13B5" w14:textId="77777777" w:rsidR="000A1882" w:rsidRPr="000A1882" w:rsidRDefault="000A1882" w:rsidP="000A1882"/>
    <w:p w14:paraId="30CFC805" w14:textId="77777777" w:rsidR="000A1882" w:rsidRPr="000A1882" w:rsidRDefault="000A1882" w:rsidP="000A1882">
      <w:r w:rsidRPr="000A1882">
        <w:t>Electrocardiographic Details</w:t>
      </w:r>
    </w:p>
    <w:p w14:paraId="2E392350" w14:textId="77777777" w:rsidR="000A1882" w:rsidRPr="000A1882" w:rsidRDefault="000A1882" w:rsidP="000A1882">
      <w:r w:rsidRPr="000A1882">
        <w:t>- Heart Rhythm at time of enrollment</w:t>
      </w:r>
    </w:p>
    <w:p w14:paraId="610C7014" w14:textId="77777777" w:rsidR="000A1882" w:rsidRPr="000A1882" w:rsidRDefault="000A1882" w:rsidP="000A1882">
      <w:r w:rsidRPr="000A1882">
        <w:t>- QRS duration</w:t>
      </w:r>
    </w:p>
    <w:p w14:paraId="35349C10" w14:textId="77777777" w:rsidR="000A1882" w:rsidRPr="000A1882" w:rsidRDefault="000A1882" w:rsidP="000A1882">
      <w:r w:rsidRPr="000A1882">
        <w:t>- PR interval</w:t>
      </w:r>
    </w:p>
    <w:p w14:paraId="3E53E1C3" w14:textId="77777777" w:rsidR="000A1882" w:rsidRPr="000A1882" w:rsidRDefault="000A1882" w:rsidP="000A1882">
      <w:r w:rsidRPr="000A1882">
        <w:t>- details of previous arrhythmias (atrial and ventricular)</w:t>
      </w:r>
    </w:p>
    <w:p w14:paraId="3308C869" w14:textId="77777777" w:rsidR="000A1882" w:rsidRPr="000A1882" w:rsidRDefault="000A1882" w:rsidP="000A1882">
      <w:r w:rsidRPr="000A1882">
        <w:t>- details of AV nodal blockade</w:t>
      </w:r>
    </w:p>
    <w:p w14:paraId="72FD446D" w14:textId="77777777" w:rsidR="000A1882" w:rsidRPr="000A1882" w:rsidRDefault="000A1882" w:rsidP="000A1882"/>
    <w:p w14:paraId="7936F318" w14:textId="77777777" w:rsidR="000A1882" w:rsidRPr="000A1882" w:rsidRDefault="000A1882" w:rsidP="000A1882">
      <w:r w:rsidRPr="000A1882">
        <w:t>Echocardiographic Details</w:t>
      </w:r>
    </w:p>
    <w:p w14:paraId="4C18D654" w14:textId="77777777" w:rsidR="000A1882" w:rsidRPr="000A1882" w:rsidRDefault="000A1882" w:rsidP="000A1882">
      <w:r w:rsidRPr="000A1882">
        <w:t>- Date of echocardiogram</w:t>
      </w:r>
    </w:p>
    <w:p w14:paraId="6FE34308" w14:textId="77777777" w:rsidR="000A1882" w:rsidRPr="000A1882" w:rsidRDefault="000A1882" w:rsidP="000A1882">
      <w:r w:rsidRPr="000A1882">
        <w:t>- LVEDD, LA size, LA dimension, etc. (the echocardiogram is well standardized based on ASE guidelines)</w:t>
      </w:r>
    </w:p>
    <w:p w14:paraId="7C8F8708" w14:textId="77777777" w:rsidR="000A1882" w:rsidRPr="000A1882" w:rsidRDefault="000A1882" w:rsidP="000A1882"/>
    <w:p w14:paraId="293C4B4C" w14:textId="77777777" w:rsidR="000A1882" w:rsidRPr="000A1882" w:rsidRDefault="000A1882" w:rsidP="000A1882">
      <w:r w:rsidRPr="000A1882">
        <w:t>Mechanical Circulatory Support</w:t>
      </w:r>
    </w:p>
    <w:p w14:paraId="09217329" w14:textId="77777777" w:rsidR="000A1882" w:rsidRPr="000A1882" w:rsidRDefault="000A1882" w:rsidP="000A1882">
      <w:r w:rsidRPr="000A1882">
        <w:t>- LVAD</w:t>
      </w:r>
    </w:p>
    <w:p w14:paraId="634BA97C" w14:textId="77777777" w:rsidR="000A1882" w:rsidRPr="000A1882" w:rsidRDefault="000A1882" w:rsidP="000A1882">
      <w:r w:rsidRPr="000A1882">
        <w:t>- IABP</w:t>
      </w:r>
    </w:p>
    <w:p w14:paraId="68B1DFB9" w14:textId="77777777" w:rsidR="000A1882" w:rsidRPr="000A1882" w:rsidRDefault="000A1882" w:rsidP="000A1882">
      <w:r w:rsidRPr="000A1882">
        <w:t xml:space="preserve">- </w:t>
      </w:r>
      <w:proofErr w:type="spellStart"/>
      <w:r w:rsidRPr="000A1882">
        <w:t>Impella</w:t>
      </w:r>
      <w:proofErr w:type="spellEnd"/>
    </w:p>
    <w:p w14:paraId="0AE0A8B5" w14:textId="77777777" w:rsidR="000A1882" w:rsidRPr="000A1882" w:rsidRDefault="000A1882" w:rsidP="000A1882">
      <w:r w:rsidRPr="000A1882">
        <w:t>- ECMO</w:t>
      </w:r>
    </w:p>
    <w:p w14:paraId="67B4DBD4" w14:textId="77777777" w:rsidR="000A1882" w:rsidRPr="000A1882" w:rsidRDefault="000A1882" w:rsidP="000A1882">
      <w:r w:rsidRPr="000A1882">
        <w:t>- inotropes</w:t>
      </w:r>
    </w:p>
    <w:p w14:paraId="20623713" w14:textId="77777777" w:rsidR="000A1882" w:rsidRPr="000A1882" w:rsidRDefault="000A1882" w:rsidP="000A1882"/>
    <w:p w14:paraId="72E78C52" w14:textId="77777777" w:rsidR="000A1882" w:rsidRPr="000A1882" w:rsidRDefault="000A1882" w:rsidP="000A1882">
      <w:r w:rsidRPr="000A1882">
        <w:t>Patient Reported Outcomes</w:t>
      </w:r>
    </w:p>
    <w:p w14:paraId="37FF1D60" w14:textId="77777777" w:rsidR="000A1882" w:rsidRPr="000A1882" w:rsidRDefault="000A1882" w:rsidP="000A1882">
      <w:r w:rsidRPr="000A1882">
        <w:t xml:space="preserve">- KCCQ, MLHFQ </w:t>
      </w:r>
      <w:proofErr w:type="spellStart"/>
      <w:r w:rsidRPr="000A1882">
        <w:t>etc</w:t>
      </w:r>
      <w:proofErr w:type="spellEnd"/>
    </w:p>
    <w:p w14:paraId="5116C1D1" w14:textId="77777777" w:rsidR="000A1882" w:rsidRPr="000A1882" w:rsidRDefault="000A1882" w:rsidP="000A1882"/>
    <w:p w14:paraId="711655E0" w14:textId="77777777" w:rsidR="000A1882" w:rsidRPr="000A1882" w:rsidRDefault="000A1882" w:rsidP="000A1882">
      <w:r w:rsidRPr="000A1882">
        <w:t>Cardiovascular Medications Details</w:t>
      </w:r>
    </w:p>
    <w:p w14:paraId="00E9623F" w14:textId="77777777" w:rsidR="000A1882" w:rsidRPr="000A1882" w:rsidRDefault="000A1882" w:rsidP="000A1882">
      <w:r w:rsidRPr="000A1882">
        <w:t>- vasodilators</w:t>
      </w:r>
    </w:p>
    <w:p w14:paraId="146AC5B5" w14:textId="77777777" w:rsidR="000A1882" w:rsidRPr="000A1882" w:rsidRDefault="000A1882" w:rsidP="000A1882">
      <w:r w:rsidRPr="000A1882">
        <w:t>- digoxin, ivabradine</w:t>
      </w:r>
    </w:p>
    <w:p w14:paraId="5F2F7AC8" w14:textId="77777777" w:rsidR="000A1882" w:rsidRPr="000A1882" w:rsidRDefault="000A1882" w:rsidP="000A1882">
      <w:r w:rsidRPr="000A1882">
        <w:t>- antiplatelets</w:t>
      </w:r>
    </w:p>
    <w:p w14:paraId="3B8641AE" w14:textId="77777777" w:rsidR="000A1882" w:rsidRPr="000A1882" w:rsidRDefault="000A1882" w:rsidP="000A1882">
      <w:r w:rsidRPr="000A1882">
        <w:t>- anticoagulants</w:t>
      </w:r>
    </w:p>
    <w:p w14:paraId="28928B7A" w14:textId="77777777" w:rsidR="000A1882" w:rsidRPr="000A1882" w:rsidRDefault="000A1882" w:rsidP="000A1882">
      <w:r w:rsidRPr="000A1882">
        <w:t>- antiarrhythmics</w:t>
      </w:r>
    </w:p>
    <w:p w14:paraId="18FD83F1" w14:textId="77777777" w:rsidR="000A1882" w:rsidRPr="000A1882" w:rsidRDefault="000A1882" w:rsidP="000A1882"/>
    <w:p w14:paraId="50BB6601" w14:textId="77777777" w:rsidR="000A1882" w:rsidRPr="000A1882" w:rsidRDefault="000A1882" w:rsidP="000A1882">
      <w:r w:rsidRPr="000A1882">
        <w:t>Comorbidity Medications Details</w:t>
      </w:r>
    </w:p>
    <w:p w14:paraId="404509B5" w14:textId="77777777" w:rsidR="000A1882" w:rsidRPr="000A1882" w:rsidRDefault="000A1882" w:rsidP="000A1882">
      <w:r w:rsidRPr="000A1882">
        <w:t>- anti-</w:t>
      </w:r>
      <w:proofErr w:type="spellStart"/>
      <w:r w:rsidRPr="000A1882">
        <w:t>hyperglycemics</w:t>
      </w:r>
      <w:proofErr w:type="spellEnd"/>
    </w:p>
    <w:p w14:paraId="33923A53" w14:textId="77777777" w:rsidR="000A1882" w:rsidRPr="000A1882" w:rsidRDefault="000A1882" w:rsidP="000A1882">
      <w:r w:rsidRPr="000A1882">
        <w:t>- dyslipidemia agents</w:t>
      </w:r>
    </w:p>
    <w:p w14:paraId="0BD44644" w14:textId="77777777" w:rsidR="000A1882" w:rsidRPr="000A1882" w:rsidRDefault="000A1882" w:rsidP="000A1882">
      <w:r w:rsidRPr="000A1882">
        <w:t>- other antihypertensives</w:t>
      </w:r>
    </w:p>
    <w:p w14:paraId="14395904" w14:textId="77777777" w:rsidR="000A1882" w:rsidRPr="000A1882" w:rsidRDefault="000A1882" w:rsidP="000A1882"/>
    <w:p w14:paraId="066FB540" w14:textId="56FD5758" w:rsidR="0094737A" w:rsidRDefault="0094737A">
      <w:r>
        <w:t>Endpoint Modules:</w:t>
      </w:r>
    </w:p>
    <w:p w14:paraId="500CB600" w14:textId="48DB5F40" w:rsidR="0094737A" w:rsidRDefault="0094737A">
      <w:r>
        <w:t>Mortality adjudication</w:t>
      </w:r>
    </w:p>
    <w:p w14:paraId="53F06FAA" w14:textId="128B3DF8" w:rsidR="0094737A" w:rsidRDefault="0094737A">
      <w:r>
        <w:t>- heart failure mortality</w:t>
      </w:r>
    </w:p>
    <w:p w14:paraId="02D50F57" w14:textId="75BB8AEB" w:rsidR="0094737A" w:rsidRDefault="0094737A">
      <w:r>
        <w:t>- SCD</w:t>
      </w:r>
    </w:p>
    <w:p w14:paraId="36CD487E" w14:textId="2B017DB8" w:rsidR="00BE36E5" w:rsidRDefault="00BE36E5">
      <w:r>
        <w:t>Hospitalization adjudication</w:t>
      </w:r>
    </w:p>
    <w:p w14:paraId="06B1DA4A" w14:textId="0E05F3D1" w:rsidR="00BE36E5" w:rsidRDefault="00BE36E5">
      <w:r>
        <w:t>- cardiovascular hospitalization</w:t>
      </w:r>
    </w:p>
    <w:p w14:paraId="505853CC" w14:textId="700A0A82" w:rsidR="00C2151D" w:rsidRDefault="00B80011">
      <w:r>
        <w:t>Functional Assessment</w:t>
      </w:r>
    </w:p>
    <w:p w14:paraId="4C422047" w14:textId="337D863C" w:rsidR="00B80011" w:rsidRDefault="00B80011">
      <w:r>
        <w:t>- 6MWT</w:t>
      </w:r>
    </w:p>
    <w:p w14:paraId="719369AF" w14:textId="56BB3509" w:rsidR="00B80011" w:rsidRDefault="00B80011">
      <w:r>
        <w:t>- Peak VO2</w:t>
      </w:r>
    </w:p>
    <w:p w14:paraId="66EE881D" w14:textId="0C9D0C10" w:rsidR="00B80011" w:rsidRDefault="00B80011">
      <w:r>
        <w:t>- activity monitors</w:t>
      </w:r>
    </w:p>
    <w:p w14:paraId="7FE4792E" w14:textId="7B7E3AB7" w:rsidR="00B80011" w:rsidRDefault="00B80011">
      <w:r>
        <w:t>- NYHA class</w:t>
      </w:r>
    </w:p>
    <w:p w14:paraId="349F7C83" w14:textId="33516631" w:rsidR="00B80011" w:rsidRDefault="00B80011">
      <w:r>
        <w:t>Worsening Heart Failure Equivalents</w:t>
      </w:r>
    </w:p>
    <w:p w14:paraId="54CA311A" w14:textId="601FBD6E" w:rsidR="00B80011" w:rsidRDefault="00B80011">
      <w:r>
        <w:t>- emergency room visits</w:t>
      </w:r>
    </w:p>
    <w:p w14:paraId="6E799CFA" w14:textId="610C4617" w:rsidR="00B80011" w:rsidRDefault="00B80011">
      <w:r>
        <w:lastRenderedPageBreak/>
        <w:t>- observation hospital stays</w:t>
      </w:r>
    </w:p>
    <w:p w14:paraId="3335CCF5" w14:textId="32049B03" w:rsidR="00BE36E5" w:rsidRDefault="00B80011">
      <w:r>
        <w:t>- diuretic infusion clinic visits</w:t>
      </w:r>
    </w:p>
    <w:sectPr w:rsidR="00BE36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4362A" w14:textId="77777777" w:rsidR="00436583" w:rsidRDefault="00436583" w:rsidP="00E60185">
      <w:pPr>
        <w:spacing w:after="0" w:line="240" w:lineRule="auto"/>
      </w:pPr>
      <w:r>
        <w:separator/>
      </w:r>
    </w:p>
  </w:endnote>
  <w:endnote w:type="continuationSeparator" w:id="0">
    <w:p w14:paraId="5C94E107" w14:textId="77777777" w:rsidR="00436583" w:rsidRDefault="00436583" w:rsidP="00E60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A72D9" w14:textId="77777777" w:rsidR="00A36483" w:rsidRDefault="00A364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881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E6DF06" w14:textId="44A06019" w:rsidR="00E60185" w:rsidRDefault="00E601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F3669F" w14:textId="77777777" w:rsidR="00E60185" w:rsidRDefault="00E601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4FE04" w14:textId="77777777" w:rsidR="00A36483" w:rsidRDefault="00A364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4FDDD" w14:textId="77777777" w:rsidR="00436583" w:rsidRDefault="00436583" w:rsidP="00E60185">
      <w:pPr>
        <w:spacing w:after="0" w:line="240" w:lineRule="auto"/>
      </w:pPr>
      <w:r>
        <w:separator/>
      </w:r>
    </w:p>
  </w:footnote>
  <w:footnote w:type="continuationSeparator" w:id="0">
    <w:p w14:paraId="39EA9E95" w14:textId="77777777" w:rsidR="00436583" w:rsidRDefault="00436583" w:rsidP="00E60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E581B" w14:textId="77777777" w:rsidR="00A36483" w:rsidRDefault="00A364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6ED78" w14:textId="44EC7E49" w:rsidR="00A36483" w:rsidRDefault="00A36483" w:rsidP="00A36483">
    <w:pPr>
      <w:pStyle w:val="Header"/>
      <w:jc w:val="right"/>
    </w:pPr>
    <w:r>
      <w:t xml:space="preserve">Potential Modular Inclusions to the Lean CRF September 11, </w:t>
    </w:r>
    <w:r>
      <w:t>2018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1B010" w14:textId="77777777" w:rsidR="00A36483" w:rsidRDefault="00A364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882"/>
    <w:rsid w:val="000A1882"/>
    <w:rsid w:val="00436583"/>
    <w:rsid w:val="0094737A"/>
    <w:rsid w:val="00A36483"/>
    <w:rsid w:val="00B80011"/>
    <w:rsid w:val="00BE36E5"/>
    <w:rsid w:val="00C2151D"/>
    <w:rsid w:val="00D2292D"/>
    <w:rsid w:val="00E55798"/>
    <w:rsid w:val="00E60185"/>
    <w:rsid w:val="00ED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FDC5C"/>
  <w15:chartTrackingRefBased/>
  <w15:docId w15:val="{F2F52B71-4788-4FD8-A3DA-4BEE8C71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185"/>
  </w:style>
  <w:style w:type="paragraph" w:styleId="Footer">
    <w:name w:val="footer"/>
    <w:basedOn w:val="Normal"/>
    <w:link w:val="FooterChar"/>
    <w:uiPriority w:val="99"/>
    <w:unhideWhenUsed/>
    <w:rsid w:val="00E60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9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Health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Fiuzat, Pharm.D.</dc:creator>
  <cp:keywords/>
  <dc:description/>
  <cp:lastModifiedBy>Mitchell Psotka</cp:lastModifiedBy>
  <cp:revision>6</cp:revision>
  <dcterms:created xsi:type="dcterms:W3CDTF">2018-09-12T17:46:00Z</dcterms:created>
  <dcterms:modified xsi:type="dcterms:W3CDTF">2018-09-12T17:49:00Z</dcterms:modified>
</cp:coreProperties>
</file>