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67" w:rsidRDefault="00607D06" w:rsidP="00E130E8">
      <w:pPr>
        <w:spacing w:after="0"/>
      </w:pPr>
      <w:r>
        <w:t>Reg. Policy &amp; Implementation Science</w:t>
      </w:r>
      <w:r w:rsidR="004C3AA2">
        <w:t xml:space="preserve"> - Drugs</w:t>
      </w:r>
    </w:p>
    <w:p w:rsidR="00A654F3" w:rsidRDefault="009A1860" w:rsidP="00A654F3">
      <w:pPr>
        <w:spacing w:after="0" w:line="240" w:lineRule="auto"/>
      </w:pPr>
      <w:r>
        <w:t xml:space="preserve">Summary of </w:t>
      </w:r>
      <w:r w:rsidR="00BF2D3C">
        <w:t>Call</w:t>
      </w:r>
      <w:r w:rsidR="00A654F3">
        <w:t xml:space="preserve"> </w:t>
      </w:r>
      <w:r w:rsidR="00BF2D3C">
        <w:t>#</w:t>
      </w:r>
      <w:r w:rsidR="00544FA8">
        <w:t>11</w:t>
      </w:r>
      <w:r w:rsidR="00264AEB">
        <w:t xml:space="preserve"> on</w:t>
      </w:r>
      <w:r w:rsidR="00544FA8">
        <w:t xml:space="preserve"> 10.3</w:t>
      </w:r>
      <w:r w:rsidR="00E21E1C">
        <w:t>.18</w:t>
      </w:r>
    </w:p>
    <w:p w:rsidR="00E130E8" w:rsidRDefault="00E130E8" w:rsidP="00E130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07D06" w:rsidRDefault="00607D06" w:rsidP="00607D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u w:val="single"/>
        </w:rPr>
        <w:t>Regulatory policy / implementation science</w:t>
      </w:r>
      <w:r w:rsidR="00D52194">
        <w:rPr>
          <w:rFonts w:ascii="Calibri" w:hAnsi="Calibri" w:cs="Calibri"/>
          <w:u w:val="single"/>
        </w:rPr>
        <w:t xml:space="preserve"> - Drugs</w:t>
      </w:r>
    </w:p>
    <w:p w:rsidR="00E21E1C" w:rsidRDefault="00E21E1C" w:rsidP="00E21E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1E1C">
        <w:rPr>
          <w:rFonts w:ascii="Calibri" w:hAnsi="Calibri" w:cs="Calibri"/>
        </w:rPr>
        <w:t>Marv Konstam (Tufts, Co-Chair)</w:t>
      </w:r>
    </w:p>
    <w:p w:rsidR="00D62C13" w:rsidRDefault="00D62C13" w:rsidP="00D62C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62C13">
        <w:rPr>
          <w:rFonts w:ascii="Calibri" w:hAnsi="Calibri" w:cs="Calibri"/>
        </w:rPr>
        <w:t>Scott Solomon (Brigham/Harvard, Co-Chair)</w:t>
      </w:r>
    </w:p>
    <w:p w:rsidR="00D62C13" w:rsidRPr="00D62C13" w:rsidRDefault="00D62C13" w:rsidP="00D62C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62C13">
        <w:rPr>
          <w:rFonts w:ascii="Calibri" w:hAnsi="Calibri" w:cs="Calibri"/>
        </w:rPr>
        <w:t>Ellis Unger (FDA, Co-Chair)</w:t>
      </w:r>
    </w:p>
    <w:p w:rsidR="00E21E1C" w:rsidRPr="00E21E1C" w:rsidRDefault="00E21E1C" w:rsidP="00E21E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1E1C">
        <w:rPr>
          <w:rFonts w:ascii="Calibri" w:hAnsi="Calibri" w:cs="Calibri"/>
        </w:rPr>
        <w:t>Chris O’Connor (</w:t>
      </w:r>
      <w:proofErr w:type="spellStart"/>
      <w:r w:rsidRPr="00E21E1C">
        <w:rPr>
          <w:rFonts w:ascii="Calibri" w:hAnsi="Calibri" w:cs="Calibri"/>
        </w:rPr>
        <w:t>Inova</w:t>
      </w:r>
      <w:proofErr w:type="spellEnd"/>
      <w:r w:rsidRPr="00E21E1C">
        <w:rPr>
          <w:rFonts w:ascii="Calibri" w:hAnsi="Calibri" w:cs="Calibri"/>
        </w:rPr>
        <w:t>)</w:t>
      </w:r>
    </w:p>
    <w:p w:rsidR="00E21E1C" w:rsidRPr="00E21E1C" w:rsidRDefault="00E21E1C" w:rsidP="00E21E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1E1C">
        <w:rPr>
          <w:rFonts w:ascii="Calibri" w:hAnsi="Calibri" w:cs="Calibri"/>
        </w:rPr>
        <w:t>Mona</w:t>
      </w:r>
      <w:r w:rsidR="00AB5C73">
        <w:rPr>
          <w:rFonts w:ascii="Calibri" w:hAnsi="Calibri" w:cs="Calibri"/>
        </w:rPr>
        <w:t xml:space="preserve"> Fiuzat (Duke</w:t>
      </w:r>
      <w:r w:rsidRPr="00E21E1C">
        <w:rPr>
          <w:rFonts w:ascii="Calibri" w:hAnsi="Calibri" w:cs="Calibri"/>
        </w:rPr>
        <w:t>)</w:t>
      </w:r>
    </w:p>
    <w:p w:rsidR="00BE5E2B" w:rsidRDefault="00BE5E2B" w:rsidP="00E21E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E5E2B">
        <w:rPr>
          <w:rFonts w:ascii="Calibri" w:hAnsi="Calibri" w:cs="Calibri"/>
        </w:rPr>
        <w:t xml:space="preserve">Mitch </w:t>
      </w:r>
      <w:proofErr w:type="spellStart"/>
      <w:r w:rsidRPr="00BE5E2B">
        <w:rPr>
          <w:rFonts w:ascii="Calibri" w:hAnsi="Calibri" w:cs="Calibri"/>
        </w:rPr>
        <w:t>Psotka</w:t>
      </w:r>
      <w:proofErr w:type="spellEnd"/>
      <w:r w:rsidRPr="00BE5E2B">
        <w:rPr>
          <w:rFonts w:ascii="Calibri" w:hAnsi="Calibri" w:cs="Calibri"/>
        </w:rPr>
        <w:t xml:space="preserve"> (</w:t>
      </w:r>
      <w:proofErr w:type="spellStart"/>
      <w:r w:rsidRPr="00BE5E2B">
        <w:rPr>
          <w:rFonts w:ascii="Calibri" w:hAnsi="Calibri" w:cs="Calibri"/>
        </w:rPr>
        <w:t>Inova</w:t>
      </w:r>
      <w:proofErr w:type="spellEnd"/>
      <w:r w:rsidRPr="00BE5E2B">
        <w:rPr>
          <w:rFonts w:ascii="Calibri" w:hAnsi="Calibri" w:cs="Calibri"/>
        </w:rPr>
        <w:t>)</w:t>
      </w:r>
    </w:p>
    <w:p w:rsidR="00E21E1C" w:rsidRPr="00E21E1C" w:rsidRDefault="00E21E1C" w:rsidP="00E21E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1E1C">
        <w:rPr>
          <w:rFonts w:ascii="Calibri" w:hAnsi="Calibri" w:cs="Calibri"/>
        </w:rPr>
        <w:t xml:space="preserve">Mary </w:t>
      </w:r>
      <w:proofErr w:type="spellStart"/>
      <w:r w:rsidRPr="00E21E1C">
        <w:rPr>
          <w:rFonts w:ascii="Calibri" w:hAnsi="Calibri" w:cs="Calibri"/>
        </w:rPr>
        <w:t>DeSouza</w:t>
      </w:r>
      <w:proofErr w:type="spellEnd"/>
      <w:r w:rsidRPr="00E21E1C">
        <w:rPr>
          <w:rFonts w:ascii="Calibri" w:hAnsi="Calibri" w:cs="Calibri"/>
        </w:rPr>
        <w:t xml:space="preserve"> (BMS) </w:t>
      </w:r>
    </w:p>
    <w:p w:rsidR="005110DD" w:rsidRPr="005110DD" w:rsidRDefault="005110DD" w:rsidP="005110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110DD">
        <w:rPr>
          <w:rFonts w:ascii="Calibri" w:hAnsi="Calibri" w:cs="Calibri"/>
        </w:rPr>
        <w:t>Mike Felker (Duke)</w:t>
      </w:r>
    </w:p>
    <w:p w:rsidR="005110DD" w:rsidRDefault="005110DD" w:rsidP="005110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 w:rsidRPr="005110DD">
        <w:rPr>
          <w:rFonts w:ascii="Calibri" w:hAnsi="Calibri" w:cs="Calibri"/>
        </w:rPr>
        <w:t>Joerg</w:t>
      </w:r>
      <w:proofErr w:type="spellEnd"/>
      <w:r w:rsidRPr="005110DD">
        <w:rPr>
          <w:rFonts w:ascii="Calibri" w:hAnsi="Calibri" w:cs="Calibri"/>
        </w:rPr>
        <w:t xml:space="preserve"> </w:t>
      </w:r>
      <w:proofErr w:type="spellStart"/>
      <w:r w:rsidRPr="005110DD">
        <w:rPr>
          <w:rFonts w:ascii="Calibri" w:hAnsi="Calibri" w:cs="Calibri"/>
        </w:rPr>
        <w:t>Koglin</w:t>
      </w:r>
      <w:proofErr w:type="spellEnd"/>
      <w:r w:rsidRPr="005110DD">
        <w:rPr>
          <w:rFonts w:ascii="Calibri" w:hAnsi="Calibri" w:cs="Calibri"/>
        </w:rPr>
        <w:t xml:space="preserve"> (Merck)</w:t>
      </w:r>
    </w:p>
    <w:p w:rsidR="00544FA8" w:rsidRPr="00544FA8" w:rsidRDefault="00544FA8" w:rsidP="00544F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44FA8">
        <w:rPr>
          <w:rFonts w:ascii="Calibri" w:hAnsi="Calibri" w:cs="Calibri"/>
        </w:rPr>
        <w:t xml:space="preserve">Martina </w:t>
      </w:r>
      <w:proofErr w:type="spellStart"/>
      <w:r w:rsidRPr="00544FA8">
        <w:rPr>
          <w:rFonts w:ascii="Calibri" w:hAnsi="Calibri" w:cs="Calibri"/>
        </w:rPr>
        <w:t>Brueckmann</w:t>
      </w:r>
      <w:proofErr w:type="spellEnd"/>
      <w:r w:rsidRPr="00544FA8">
        <w:rPr>
          <w:rFonts w:ascii="Calibri" w:hAnsi="Calibri" w:cs="Calibri"/>
        </w:rPr>
        <w:t xml:space="preserve"> (BI)</w:t>
      </w:r>
    </w:p>
    <w:p w:rsidR="00544FA8" w:rsidRDefault="00544FA8" w:rsidP="00544F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 w:rsidRPr="00544FA8">
        <w:rPr>
          <w:rFonts w:ascii="Calibri" w:hAnsi="Calibri" w:cs="Calibri"/>
        </w:rPr>
        <w:t>Graziella</w:t>
      </w:r>
      <w:proofErr w:type="spellEnd"/>
      <w:r w:rsidRPr="00544FA8">
        <w:rPr>
          <w:rFonts w:ascii="Calibri" w:hAnsi="Calibri" w:cs="Calibri"/>
        </w:rPr>
        <w:t xml:space="preserve"> </w:t>
      </w:r>
      <w:proofErr w:type="spellStart"/>
      <w:r w:rsidRPr="00544FA8">
        <w:rPr>
          <w:rFonts w:ascii="Calibri" w:hAnsi="Calibri" w:cs="Calibri"/>
        </w:rPr>
        <w:t>Collu</w:t>
      </w:r>
      <w:proofErr w:type="spellEnd"/>
      <w:r w:rsidRPr="00544FA8">
        <w:rPr>
          <w:rFonts w:ascii="Calibri" w:hAnsi="Calibri" w:cs="Calibri"/>
        </w:rPr>
        <w:t xml:space="preserve"> (AstraZeneca)</w:t>
      </w:r>
    </w:p>
    <w:p w:rsidR="00544FA8" w:rsidRPr="005110DD" w:rsidRDefault="00544FA8" w:rsidP="00544F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44FA8">
        <w:rPr>
          <w:rFonts w:ascii="Calibri" w:hAnsi="Calibri" w:cs="Calibri"/>
        </w:rPr>
        <w:t xml:space="preserve">Marty </w:t>
      </w:r>
      <w:proofErr w:type="spellStart"/>
      <w:r w:rsidRPr="00544FA8">
        <w:rPr>
          <w:rFonts w:ascii="Calibri" w:hAnsi="Calibri" w:cs="Calibri"/>
        </w:rPr>
        <w:t>Lefkowitz</w:t>
      </w:r>
      <w:proofErr w:type="spellEnd"/>
      <w:r w:rsidRPr="00544FA8">
        <w:rPr>
          <w:rFonts w:ascii="Calibri" w:hAnsi="Calibri" w:cs="Calibri"/>
        </w:rPr>
        <w:t xml:space="preserve"> (Novartis)</w:t>
      </w:r>
    </w:p>
    <w:p w:rsidR="005110DD" w:rsidRDefault="005110DD" w:rsidP="005110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Guests:</w:t>
      </w:r>
    </w:p>
    <w:p w:rsidR="005110DD" w:rsidRDefault="005110DD" w:rsidP="005110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110DD">
        <w:rPr>
          <w:rFonts w:ascii="Calibri" w:hAnsi="Calibri" w:cs="Calibri"/>
        </w:rPr>
        <w:t>Rochelle Fink (External Expertise and Partnerships, FDA)</w:t>
      </w:r>
    </w:p>
    <w:p w:rsidR="005110DD" w:rsidRDefault="00544FA8" w:rsidP="005110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Maria Borentain (BMS)</w:t>
      </w:r>
    </w:p>
    <w:p w:rsidR="00544FA8" w:rsidRDefault="00544FA8" w:rsidP="005110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24518" w:rsidRDefault="00F24518" w:rsidP="00607D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Unable to join:</w:t>
      </w:r>
    </w:p>
    <w:p w:rsidR="005110DD" w:rsidRDefault="00D62C13" w:rsidP="00AB5C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Shashank Sinha (</w:t>
      </w:r>
      <w:proofErr w:type="spellStart"/>
      <w:r w:rsidRPr="00D62C13">
        <w:rPr>
          <w:rFonts w:ascii="Calibri" w:hAnsi="Calibri" w:cs="Calibri"/>
        </w:rPr>
        <w:t>Inova</w:t>
      </w:r>
      <w:proofErr w:type="spellEnd"/>
      <w:r w:rsidRPr="00D62C13">
        <w:rPr>
          <w:rFonts w:ascii="Calibri" w:hAnsi="Calibri" w:cs="Calibri"/>
        </w:rPr>
        <w:t>)</w:t>
      </w:r>
    </w:p>
    <w:p w:rsidR="00544FA8" w:rsidRDefault="00544FA8" w:rsidP="00AB5C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Mitch </w:t>
      </w:r>
      <w:proofErr w:type="spellStart"/>
      <w:r>
        <w:rPr>
          <w:rFonts w:ascii="Calibri" w:hAnsi="Calibri" w:cs="Calibri"/>
        </w:rPr>
        <w:t>Psotka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Inova</w:t>
      </w:r>
      <w:proofErr w:type="spellEnd"/>
      <w:r>
        <w:rPr>
          <w:rFonts w:ascii="Calibri" w:hAnsi="Calibri" w:cs="Calibri"/>
        </w:rPr>
        <w:t>)</w:t>
      </w:r>
    </w:p>
    <w:p w:rsidR="00D62C13" w:rsidRDefault="00D62C13" w:rsidP="00AB5C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 w:rsidRPr="00D62C13">
        <w:rPr>
          <w:rFonts w:ascii="Calibri" w:hAnsi="Calibri" w:cs="Calibri"/>
        </w:rPr>
        <w:t>Lothar</w:t>
      </w:r>
      <w:proofErr w:type="spellEnd"/>
      <w:r w:rsidRPr="00D62C13">
        <w:rPr>
          <w:rFonts w:ascii="Calibri" w:hAnsi="Calibri" w:cs="Calibri"/>
        </w:rPr>
        <w:t xml:space="preserve"> </w:t>
      </w:r>
      <w:proofErr w:type="spellStart"/>
      <w:r w:rsidRPr="00D62C13">
        <w:rPr>
          <w:rFonts w:ascii="Calibri" w:hAnsi="Calibri" w:cs="Calibri"/>
        </w:rPr>
        <w:t>Roessig</w:t>
      </w:r>
      <w:proofErr w:type="spellEnd"/>
      <w:r w:rsidRPr="00D62C13">
        <w:rPr>
          <w:rFonts w:ascii="Calibri" w:hAnsi="Calibri" w:cs="Calibri"/>
        </w:rPr>
        <w:t xml:space="preserve"> (Bayer AG)</w:t>
      </w:r>
    </w:p>
    <w:p w:rsidR="00D62C13" w:rsidRPr="00D62C13" w:rsidRDefault="00D62C13" w:rsidP="00D62C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62C13">
        <w:rPr>
          <w:rFonts w:ascii="Calibri" w:hAnsi="Calibri" w:cs="Calibri"/>
        </w:rPr>
        <w:t xml:space="preserve">Tricia Nguyen (SVP, Population Health, </w:t>
      </w:r>
      <w:proofErr w:type="spellStart"/>
      <w:r w:rsidRPr="00D62C13">
        <w:rPr>
          <w:rFonts w:ascii="Calibri" w:hAnsi="Calibri" w:cs="Calibri"/>
        </w:rPr>
        <w:t>Inova</w:t>
      </w:r>
      <w:proofErr w:type="spellEnd"/>
      <w:r w:rsidRPr="00D62C13">
        <w:rPr>
          <w:rFonts w:ascii="Calibri" w:hAnsi="Calibri" w:cs="Calibri"/>
        </w:rPr>
        <w:t xml:space="preserve"> Health System)</w:t>
      </w:r>
    </w:p>
    <w:p w:rsidR="00D62C13" w:rsidRDefault="00D62C13" w:rsidP="00D62C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62C13">
        <w:rPr>
          <w:rFonts w:ascii="Calibri" w:hAnsi="Calibri" w:cs="Calibri"/>
        </w:rPr>
        <w:t>Kevin Carr (Executive Director of the National Coordination Center for the VA)</w:t>
      </w:r>
    </w:p>
    <w:p w:rsidR="00D62C13" w:rsidRPr="00D62C13" w:rsidRDefault="00D62C13" w:rsidP="00D62C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62C13">
        <w:rPr>
          <w:rFonts w:ascii="Calibri" w:hAnsi="Calibri" w:cs="Calibri"/>
        </w:rPr>
        <w:t xml:space="preserve">John </w:t>
      </w:r>
      <w:proofErr w:type="spellStart"/>
      <w:r w:rsidRPr="00D62C13">
        <w:rPr>
          <w:rFonts w:ascii="Calibri" w:hAnsi="Calibri" w:cs="Calibri"/>
        </w:rPr>
        <w:t>Teerlink</w:t>
      </w:r>
      <w:proofErr w:type="spellEnd"/>
      <w:r w:rsidRPr="00D62C13">
        <w:rPr>
          <w:rFonts w:ascii="Calibri" w:hAnsi="Calibri" w:cs="Calibri"/>
        </w:rPr>
        <w:t xml:space="preserve"> (UCSF)</w:t>
      </w:r>
    </w:p>
    <w:p w:rsidR="00D62C13" w:rsidRPr="00D62C13" w:rsidRDefault="00D62C13" w:rsidP="00D62C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62C13">
        <w:rPr>
          <w:rFonts w:ascii="Calibri" w:hAnsi="Calibri" w:cs="Calibri"/>
        </w:rPr>
        <w:t>Chris Cabell (Arena)</w:t>
      </w:r>
    </w:p>
    <w:p w:rsidR="00D62C13" w:rsidRDefault="00D62C13" w:rsidP="00D62C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62C13">
        <w:rPr>
          <w:rFonts w:ascii="Calibri" w:hAnsi="Calibri" w:cs="Calibri"/>
        </w:rPr>
        <w:t>Javed Butler (U. Miss.)</w:t>
      </w:r>
    </w:p>
    <w:p w:rsidR="00D62C13" w:rsidRDefault="00544FA8" w:rsidP="00D62C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44FA8">
        <w:rPr>
          <w:rFonts w:ascii="Calibri" w:hAnsi="Calibri" w:cs="Calibri"/>
        </w:rPr>
        <w:t>Norman Stockbridge (FDA)</w:t>
      </w:r>
    </w:p>
    <w:p w:rsidR="00544FA8" w:rsidRDefault="00544FA8" w:rsidP="00D62C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44FA8">
        <w:rPr>
          <w:rFonts w:ascii="Calibri" w:hAnsi="Calibri" w:cs="Calibri"/>
        </w:rPr>
        <w:t>Marc Kozinn (Amgen)</w:t>
      </w:r>
    </w:p>
    <w:p w:rsidR="00544FA8" w:rsidRPr="00F24518" w:rsidRDefault="00544FA8" w:rsidP="00D62C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F2D3C" w:rsidRDefault="00607D06" w:rsidP="00607D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Su</w:t>
      </w:r>
      <w:r w:rsidR="00D94845">
        <w:rPr>
          <w:rFonts w:ascii="Calibri" w:hAnsi="Calibri" w:cs="Calibri"/>
        </w:rPr>
        <w:t>mmary Notes</w:t>
      </w:r>
      <w:r>
        <w:rPr>
          <w:rFonts w:ascii="Calibri" w:hAnsi="Calibri" w:cs="Calibri"/>
        </w:rPr>
        <w:t>:</w:t>
      </w:r>
    </w:p>
    <w:p w:rsidR="00B647F1" w:rsidRDefault="00207E82" w:rsidP="00607D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34024C">
        <w:rPr>
          <w:rFonts w:ascii="Calibri" w:hAnsi="Calibri" w:cs="Calibri"/>
          <w:u w:val="single"/>
        </w:rPr>
        <w:t xml:space="preserve">. </w:t>
      </w:r>
      <w:r w:rsidR="00B647F1" w:rsidRPr="0034024C">
        <w:rPr>
          <w:rFonts w:ascii="Calibri" w:hAnsi="Calibri" w:cs="Calibri"/>
          <w:u w:val="single"/>
        </w:rPr>
        <w:t>Payers</w:t>
      </w:r>
    </w:p>
    <w:p w:rsidR="006B5D1C" w:rsidRDefault="006B5D1C" w:rsidP="009C4F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 efforts in this domain: </w:t>
      </w:r>
    </w:p>
    <w:p w:rsidR="00544FA8" w:rsidRPr="00544FA8" w:rsidRDefault="00544FA8" w:rsidP="00544F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44FA8">
        <w:rPr>
          <w:rFonts w:ascii="Calibri" w:hAnsi="Calibri" w:cs="Calibri"/>
          <w:u w:val="single"/>
        </w:rPr>
        <w:t>1)</w:t>
      </w:r>
      <w:r>
        <w:rPr>
          <w:rFonts w:ascii="Calibri" w:hAnsi="Calibri" w:cs="Calibri"/>
          <w:u w:val="single"/>
        </w:rPr>
        <w:t xml:space="preserve"> </w:t>
      </w:r>
      <w:r w:rsidR="006B5D1C" w:rsidRPr="00544FA8">
        <w:rPr>
          <w:rFonts w:ascii="Calibri" w:hAnsi="Calibri" w:cs="Calibri"/>
          <w:u w:val="single"/>
        </w:rPr>
        <w:t>Manuscript</w:t>
      </w:r>
      <w:r w:rsidRPr="00544FA8">
        <w:rPr>
          <w:rFonts w:ascii="Calibri" w:hAnsi="Calibri" w:cs="Calibri"/>
        </w:rPr>
        <w:t xml:space="preserve"> – draft complete, ready for submission to JAMA. </w:t>
      </w:r>
    </w:p>
    <w:p w:rsidR="00B637A2" w:rsidRDefault="006B5D1C" w:rsidP="009C4F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r w:rsidRPr="006B5D1C">
        <w:rPr>
          <w:rFonts w:ascii="Calibri" w:hAnsi="Calibri" w:cs="Calibri"/>
          <w:u w:val="single"/>
        </w:rPr>
        <w:t>Payer letter</w:t>
      </w:r>
      <w:r>
        <w:rPr>
          <w:rFonts w:ascii="Calibri" w:hAnsi="Calibri" w:cs="Calibri"/>
        </w:rPr>
        <w:t xml:space="preserve">: </w:t>
      </w:r>
      <w:r w:rsidR="006506CF">
        <w:rPr>
          <w:rFonts w:ascii="Calibri" w:hAnsi="Calibri" w:cs="Calibri"/>
        </w:rPr>
        <w:t xml:space="preserve"> </w:t>
      </w:r>
      <w:r w:rsidR="00544FA8">
        <w:rPr>
          <w:rFonts w:ascii="Calibri" w:hAnsi="Calibri" w:cs="Calibri"/>
        </w:rPr>
        <w:t>Tricia</w:t>
      </w:r>
      <w:r>
        <w:rPr>
          <w:rFonts w:ascii="Calibri" w:hAnsi="Calibri" w:cs="Calibri"/>
        </w:rPr>
        <w:t xml:space="preserve"> and Kevin Carr </w:t>
      </w:r>
      <w:r w:rsidR="00E3096A">
        <w:rPr>
          <w:rFonts w:ascii="Calibri" w:hAnsi="Calibri" w:cs="Calibri"/>
        </w:rPr>
        <w:t>sent out letters to contacts inviting</w:t>
      </w:r>
      <w:r>
        <w:rPr>
          <w:rFonts w:ascii="Calibri" w:hAnsi="Calibri" w:cs="Calibri"/>
        </w:rPr>
        <w:t xml:space="preserve"> payers to an in person meeting. </w:t>
      </w:r>
      <w:r w:rsidR="00E3096A">
        <w:rPr>
          <w:rFonts w:ascii="Calibri" w:hAnsi="Calibri" w:cs="Calibri"/>
        </w:rPr>
        <w:t xml:space="preserve">There were several positive responses but most had conflicts with the date. </w:t>
      </w:r>
      <w:r>
        <w:rPr>
          <w:rFonts w:ascii="Calibri" w:hAnsi="Calibri" w:cs="Calibri"/>
        </w:rPr>
        <w:t xml:space="preserve"> </w:t>
      </w:r>
      <w:r w:rsidR="00544FA8">
        <w:rPr>
          <w:rFonts w:ascii="Calibri" w:hAnsi="Calibri" w:cs="Calibri"/>
        </w:rPr>
        <w:t xml:space="preserve">They recommended that we set up 1:1 calls with each of their contacts to describe what we are trying to do, then aim for a meeting in </w:t>
      </w:r>
      <w:proofErr w:type="gramStart"/>
      <w:r w:rsidR="00544FA8">
        <w:rPr>
          <w:rFonts w:ascii="Calibri" w:hAnsi="Calibri" w:cs="Calibri"/>
        </w:rPr>
        <w:t>Spring</w:t>
      </w:r>
      <w:proofErr w:type="gramEnd"/>
      <w:r w:rsidR="00544FA8">
        <w:rPr>
          <w:rFonts w:ascii="Calibri" w:hAnsi="Calibri" w:cs="Calibri"/>
        </w:rPr>
        <w:t xml:space="preserve">. At the ACC legislative conference this week many strategies were discussed. The societies can be unified in this effort. </w:t>
      </w:r>
    </w:p>
    <w:p w:rsidR="00544FA8" w:rsidRDefault="00544FA8" w:rsidP="009C4F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506CF" w:rsidRPr="00B637A2" w:rsidRDefault="006506CF" w:rsidP="00B647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B637A2">
        <w:rPr>
          <w:rFonts w:ascii="Calibri" w:hAnsi="Calibri" w:cs="Calibri"/>
          <w:b/>
        </w:rPr>
        <w:t>ACTION ITEMS:</w:t>
      </w:r>
    </w:p>
    <w:p w:rsidR="006B5D1C" w:rsidRDefault="006506CF" w:rsidP="00B647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6B5D1C">
        <w:rPr>
          <w:rFonts w:ascii="Calibri" w:hAnsi="Calibri" w:cs="Calibri"/>
        </w:rPr>
        <w:t xml:space="preserve"> </w:t>
      </w:r>
      <w:r w:rsidR="00544FA8">
        <w:rPr>
          <w:rFonts w:ascii="Calibri" w:hAnsi="Calibri" w:cs="Calibri"/>
        </w:rPr>
        <w:t>Scheduling 1:1 meetings with payers underway</w:t>
      </w:r>
    </w:p>
    <w:p w:rsidR="006506CF" w:rsidRDefault="006B5D1C" w:rsidP="004A1E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544FA8">
        <w:rPr>
          <w:rFonts w:ascii="Calibri" w:hAnsi="Calibri" w:cs="Calibri"/>
        </w:rPr>
        <w:t xml:space="preserve"> Aim for a meeting with payers </w:t>
      </w:r>
      <w:r w:rsidR="004A1EDC">
        <w:rPr>
          <w:rFonts w:ascii="Calibri" w:hAnsi="Calibri" w:cs="Calibri"/>
        </w:rPr>
        <w:t xml:space="preserve">in </w:t>
      </w:r>
      <w:proofErr w:type="gramStart"/>
      <w:r w:rsidR="004A1EDC">
        <w:rPr>
          <w:rFonts w:ascii="Calibri" w:hAnsi="Calibri" w:cs="Calibri"/>
        </w:rPr>
        <w:t>Spring</w:t>
      </w:r>
      <w:proofErr w:type="gramEnd"/>
    </w:p>
    <w:p w:rsidR="00B647F1" w:rsidRDefault="00544FA8" w:rsidP="00607D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Mitch to submit manuscript.</w:t>
      </w:r>
    </w:p>
    <w:p w:rsidR="00544FA8" w:rsidRDefault="00544FA8" w:rsidP="00607D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A5A60" w:rsidRDefault="00B647F1" w:rsidP="00607D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="000A5A60">
        <w:rPr>
          <w:rFonts w:ascii="Calibri" w:hAnsi="Calibri" w:cs="Calibri"/>
        </w:rPr>
        <w:t xml:space="preserve"> </w:t>
      </w:r>
      <w:r w:rsidR="000A5A60" w:rsidRPr="000A5A60">
        <w:rPr>
          <w:rFonts w:ascii="Calibri" w:hAnsi="Calibri" w:cs="Calibri"/>
          <w:u w:val="single"/>
        </w:rPr>
        <w:t>Industry Survey</w:t>
      </w:r>
    </w:p>
    <w:p w:rsidR="00544FA8" w:rsidRDefault="00544FA8" w:rsidP="000A5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Survey complete.  </w:t>
      </w:r>
    </w:p>
    <w:p w:rsidR="00544FA8" w:rsidRDefault="00544FA8" w:rsidP="000A5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-Sent to 156 contacts from our think tank meetings and working groups; 70 responses received (we do not know exact denominator since it was forwarded to colleagues). </w:t>
      </w:r>
    </w:p>
    <w:p w:rsidR="00544FA8" w:rsidRDefault="00544FA8" w:rsidP="000A5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-In general, the majority of responses were from drug companies, next highest response from devices, some combination products. </w:t>
      </w:r>
    </w:p>
    <w:p w:rsidR="00544FA8" w:rsidRDefault="00544FA8" w:rsidP="000A5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Most were in US + global development</w:t>
      </w:r>
    </w:p>
    <w:p w:rsidR="00544FA8" w:rsidRDefault="00544FA8" w:rsidP="000A5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Majority of respondents were in clinical development/R&amp;D (2</w:t>
      </w:r>
      <w:r w:rsidRPr="00544FA8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highest </w:t>
      </w:r>
      <w:proofErr w:type="spellStart"/>
      <w:r>
        <w:rPr>
          <w:rFonts w:ascii="Calibri" w:hAnsi="Calibri" w:cs="Calibri"/>
        </w:rPr>
        <w:t>Clin</w:t>
      </w:r>
      <w:proofErr w:type="spellEnd"/>
      <w:r>
        <w:rPr>
          <w:rFonts w:ascii="Calibri" w:hAnsi="Calibri" w:cs="Calibri"/>
        </w:rPr>
        <w:t xml:space="preserve"> Ops). </w:t>
      </w:r>
    </w:p>
    <w:p w:rsidR="000A5A60" w:rsidRDefault="000A5A60" w:rsidP="000A5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0A5A60" w:rsidRDefault="000A5A60" w:rsidP="000A5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A5A60">
        <w:rPr>
          <w:rFonts w:ascii="Calibri" w:hAnsi="Calibri" w:cs="Calibri"/>
          <w:b/>
        </w:rPr>
        <w:t>ACTION ITEM</w:t>
      </w:r>
      <w:r w:rsidR="007D4EBB">
        <w:rPr>
          <w:rFonts w:ascii="Calibri" w:hAnsi="Calibri" w:cs="Calibri"/>
          <w:b/>
        </w:rPr>
        <w:t>S</w:t>
      </w:r>
      <w:r w:rsidRPr="000A5A60">
        <w:rPr>
          <w:rFonts w:ascii="Calibri" w:hAnsi="Calibri" w:cs="Calibri"/>
        </w:rPr>
        <w:t xml:space="preserve">: </w:t>
      </w:r>
    </w:p>
    <w:p w:rsidR="000A5A60" w:rsidRDefault="000A5A60" w:rsidP="000A5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544FA8">
        <w:rPr>
          <w:rFonts w:ascii="Calibri" w:hAnsi="Calibri" w:cs="Calibri"/>
        </w:rPr>
        <w:t>Chairs will review and “digest” – send around results to group</w:t>
      </w:r>
    </w:p>
    <w:p w:rsidR="00382670" w:rsidRDefault="00382670" w:rsidP="00544F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544FA8">
        <w:rPr>
          <w:rFonts w:ascii="Calibri" w:hAnsi="Calibri" w:cs="Calibri"/>
        </w:rPr>
        <w:t xml:space="preserve"> Shashank Sinha working on developing into slide set</w:t>
      </w:r>
    </w:p>
    <w:p w:rsidR="00544FA8" w:rsidRDefault="00544FA8" w:rsidP="00544F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-Some data to be presented at think tank</w:t>
      </w:r>
    </w:p>
    <w:p w:rsidR="00544FA8" w:rsidRDefault="00544FA8" w:rsidP="00544F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-Develop into manuscript</w:t>
      </w:r>
    </w:p>
    <w:p w:rsidR="00B647F1" w:rsidRDefault="00B647F1" w:rsidP="00607D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A5A60" w:rsidRDefault="00B647F1" w:rsidP="000A5A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0A5A60" w:rsidRPr="0034024C">
        <w:rPr>
          <w:rFonts w:ascii="Calibri" w:hAnsi="Calibri" w:cs="Calibri"/>
          <w:u w:val="single"/>
        </w:rPr>
        <w:t>Endpoints and trial design</w:t>
      </w:r>
    </w:p>
    <w:p w:rsidR="000A5A60" w:rsidRPr="00544FA8" w:rsidRDefault="000A5A60" w:rsidP="00544F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FDA is having internal discussions on how to help clarify issues around developm</w:t>
      </w:r>
      <w:r w:rsidR="00544FA8">
        <w:rPr>
          <w:rFonts w:ascii="Calibri" w:hAnsi="Calibri" w:cs="Calibri"/>
        </w:rPr>
        <w:t>ent and proof of efficacy in HF, focusing on endpoints.</w:t>
      </w:r>
      <w:r>
        <w:rPr>
          <w:rFonts w:ascii="Calibri" w:hAnsi="Calibri" w:cs="Calibri"/>
        </w:rPr>
        <w:t xml:space="preserve"> </w:t>
      </w:r>
      <w:r w:rsidR="00544FA8">
        <w:rPr>
          <w:rFonts w:ascii="Calibri" w:hAnsi="Calibri" w:cs="Calibri"/>
        </w:rPr>
        <w:t xml:space="preserve">This group has not focused so much on trial design. </w:t>
      </w:r>
      <w:r w:rsidR="00544FA8" w:rsidRPr="00544FA8">
        <w:rPr>
          <w:rFonts w:ascii="Calibri" w:hAnsi="Calibri" w:cs="Calibri"/>
        </w:rPr>
        <w:t>Some ideas may include trial designs that collect safety data post-market.</w:t>
      </w:r>
      <w:r w:rsidR="00544FA8">
        <w:rPr>
          <w:rFonts w:ascii="Calibri" w:hAnsi="Calibri" w:cs="Calibri"/>
        </w:rPr>
        <w:t xml:space="preserve"> We can also look at concepts such as basket trials, adaptive design (develop some ways to clarify the landscape)</w:t>
      </w:r>
      <w:r w:rsidR="007D4EBB">
        <w:rPr>
          <w:rFonts w:ascii="Calibri" w:hAnsi="Calibri" w:cs="Calibri"/>
        </w:rPr>
        <w:t xml:space="preserve">, discussed recent guidance document (circulated). Other ideas include factorial design and considerations to maximize efficiency such as using common control groups in trials. Consider having a presentation on statistical considerations and trial design at next April think tank. </w:t>
      </w:r>
    </w:p>
    <w:p w:rsidR="00E264C1" w:rsidRDefault="007D4EBB" w:rsidP="00607D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D4EBB">
        <w:rPr>
          <w:rFonts w:ascii="Calibri" w:hAnsi="Calibri" w:cs="Calibri"/>
          <w:b/>
        </w:rPr>
        <w:t>ACTION ITEM</w:t>
      </w:r>
      <w:r w:rsidR="00E264C1" w:rsidRPr="007D4EBB">
        <w:rPr>
          <w:rFonts w:ascii="Calibri" w:hAnsi="Calibri" w:cs="Calibri"/>
          <w:b/>
        </w:rPr>
        <w:t>:</w:t>
      </w:r>
      <w:r w:rsidR="00E264C1">
        <w:rPr>
          <w:rFonts w:ascii="Calibri" w:hAnsi="Calibri" w:cs="Calibri"/>
        </w:rPr>
        <w:br/>
        <w:t>-</w:t>
      </w:r>
      <w:r>
        <w:rPr>
          <w:rFonts w:ascii="Calibri" w:hAnsi="Calibri" w:cs="Calibri"/>
        </w:rPr>
        <w:t xml:space="preserve">Scott Solomon designed a proposal around statistical considerations presentation for April – will further develop. </w:t>
      </w:r>
    </w:p>
    <w:p w:rsidR="00E264C1" w:rsidRDefault="00E264C1" w:rsidP="00607D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647F1" w:rsidRPr="00E264C1" w:rsidRDefault="00B647F1" w:rsidP="00607D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</w:rPr>
      </w:pPr>
      <w:r w:rsidRPr="00E264C1">
        <w:rPr>
          <w:rFonts w:ascii="Calibri" w:hAnsi="Calibri" w:cs="Calibri"/>
          <w:u w:val="single"/>
        </w:rPr>
        <w:t>4. Lean CRF</w:t>
      </w:r>
      <w:r w:rsidR="007D4EBB">
        <w:rPr>
          <w:rFonts w:ascii="Calibri" w:hAnsi="Calibri" w:cs="Calibri"/>
          <w:u w:val="single"/>
        </w:rPr>
        <w:t xml:space="preserve"> + HF-ARC</w:t>
      </w:r>
    </w:p>
    <w:p w:rsidR="007D4EBB" w:rsidRDefault="007D4EBB" w:rsidP="00607D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Devices group has completed the “official” lean CRF. Bill Abraham will present at TT meeting. Roughly 8 pages in word, electronically should be around 1-2 pages. Next step to translate to drugs group. It represents a standard set of data variables to be collected and sufficient for FDA review of devices. Modules will be developed to add to specific trial/device/populations. </w:t>
      </w:r>
    </w:p>
    <w:p w:rsidR="00382670" w:rsidRDefault="007D4EBB" w:rsidP="0056056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HF-ARC effort – scheduling a meeting to include members of the drugs + devices group, likely late winter/early </w:t>
      </w:r>
      <w:proofErr w:type="gramStart"/>
      <w:r>
        <w:rPr>
          <w:rFonts w:ascii="Calibri" w:hAnsi="Calibri" w:cs="Calibri"/>
        </w:rPr>
        <w:t>Spring</w:t>
      </w:r>
      <w:proofErr w:type="gramEnd"/>
      <w:r>
        <w:rPr>
          <w:rFonts w:ascii="Calibri" w:hAnsi="Calibri" w:cs="Calibri"/>
        </w:rPr>
        <w:t>.</w:t>
      </w:r>
    </w:p>
    <w:p w:rsidR="007D4EBB" w:rsidRDefault="007D4EBB" w:rsidP="00560567">
      <w:pPr>
        <w:spacing w:after="0" w:line="240" w:lineRule="auto"/>
      </w:pPr>
      <w:bookmarkStart w:id="0" w:name="_GoBack"/>
      <w:bookmarkEnd w:id="0"/>
    </w:p>
    <w:p w:rsidR="00B637A2" w:rsidRDefault="007D4EBB" w:rsidP="00560567">
      <w:pPr>
        <w:spacing w:after="0" w:line="240" w:lineRule="auto"/>
      </w:pPr>
      <w:r>
        <w:t xml:space="preserve">Next meeting: </w:t>
      </w:r>
      <w:r w:rsidR="00B637A2">
        <w:t>Think Tank Oct. 12</w:t>
      </w:r>
      <w:r>
        <w:t>!</w:t>
      </w:r>
    </w:p>
    <w:p w:rsidR="00B637A2" w:rsidRDefault="00B637A2" w:rsidP="00560567">
      <w:pPr>
        <w:spacing w:after="0" w:line="240" w:lineRule="auto"/>
      </w:pPr>
    </w:p>
    <w:sectPr w:rsidR="00B63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068"/>
    <w:multiLevelType w:val="hybridMultilevel"/>
    <w:tmpl w:val="7A20822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B6215AC"/>
    <w:multiLevelType w:val="hybridMultilevel"/>
    <w:tmpl w:val="4182626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7D78B9"/>
    <w:multiLevelType w:val="hybridMultilevel"/>
    <w:tmpl w:val="9DC2B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14B93"/>
    <w:multiLevelType w:val="hybridMultilevel"/>
    <w:tmpl w:val="1F94E22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D583611"/>
    <w:multiLevelType w:val="hybridMultilevel"/>
    <w:tmpl w:val="F17CDC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C8"/>
    <w:rsid w:val="000A5A60"/>
    <w:rsid w:val="00197011"/>
    <w:rsid w:val="00207E82"/>
    <w:rsid w:val="002561F6"/>
    <w:rsid w:val="00263BEA"/>
    <w:rsid w:val="00264AEB"/>
    <w:rsid w:val="002738B9"/>
    <w:rsid w:val="00290E90"/>
    <w:rsid w:val="0034024C"/>
    <w:rsid w:val="00361980"/>
    <w:rsid w:val="00382670"/>
    <w:rsid w:val="003F6188"/>
    <w:rsid w:val="004018B5"/>
    <w:rsid w:val="00412FDA"/>
    <w:rsid w:val="00462F79"/>
    <w:rsid w:val="004A1EDC"/>
    <w:rsid w:val="004C3AA2"/>
    <w:rsid w:val="004E00F9"/>
    <w:rsid w:val="004E33DC"/>
    <w:rsid w:val="005110DD"/>
    <w:rsid w:val="00544FA8"/>
    <w:rsid w:val="00552415"/>
    <w:rsid w:val="00560567"/>
    <w:rsid w:val="005819C8"/>
    <w:rsid w:val="005C4CCC"/>
    <w:rsid w:val="005F7A7C"/>
    <w:rsid w:val="00607D06"/>
    <w:rsid w:val="00632A78"/>
    <w:rsid w:val="006506CF"/>
    <w:rsid w:val="006B5D1C"/>
    <w:rsid w:val="006D0A1D"/>
    <w:rsid w:val="007C68DC"/>
    <w:rsid w:val="007D4EBB"/>
    <w:rsid w:val="008B541E"/>
    <w:rsid w:val="008B5A58"/>
    <w:rsid w:val="00926296"/>
    <w:rsid w:val="009629B2"/>
    <w:rsid w:val="00997281"/>
    <w:rsid w:val="009A1860"/>
    <w:rsid w:val="009C4FD2"/>
    <w:rsid w:val="00A654F3"/>
    <w:rsid w:val="00A6632E"/>
    <w:rsid w:val="00A76D0F"/>
    <w:rsid w:val="00A93B31"/>
    <w:rsid w:val="00AA25B9"/>
    <w:rsid w:val="00AB5C73"/>
    <w:rsid w:val="00AD6E47"/>
    <w:rsid w:val="00B16DEE"/>
    <w:rsid w:val="00B33E93"/>
    <w:rsid w:val="00B50F97"/>
    <w:rsid w:val="00B637A2"/>
    <w:rsid w:val="00B647F1"/>
    <w:rsid w:val="00BE5E2B"/>
    <w:rsid w:val="00BF2D3C"/>
    <w:rsid w:val="00D52194"/>
    <w:rsid w:val="00D62C13"/>
    <w:rsid w:val="00D94845"/>
    <w:rsid w:val="00DE4B8B"/>
    <w:rsid w:val="00E130E8"/>
    <w:rsid w:val="00E21E1C"/>
    <w:rsid w:val="00E264C1"/>
    <w:rsid w:val="00E3096A"/>
    <w:rsid w:val="00E36342"/>
    <w:rsid w:val="00E87788"/>
    <w:rsid w:val="00EB3EB1"/>
    <w:rsid w:val="00EC0DCE"/>
    <w:rsid w:val="00F24518"/>
    <w:rsid w:val="00F2680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1531"/>
  <w15:docId w15:val="{BD8DCE95-F189-408F-97D5-CA3422D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5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4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Clinical Research Institute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Fiuzat</dc:creator>
  <cp:lastModifiedBy>Mona Fiuzat, Pharm.D.</cp:lastModifiedBy>
  <cp:revision>2</cp:revision>
  <dcterms:created xsi:type="dcterms:W3CDTF">2018-10-03T22:01:00Z</dcterms:created>
  <dcterms:modified xsi:type="dcterms:W3CDTF">2018-10-03T22:01:00Z</dcterms:modified>
</cp:coreProperties>
</file>