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18C7" w:rsidRDefault="00022872" w:rsidP="00022872">
      <w:r>
        <w:t xml:space="preserve">HF </w:t>
      </w:r>
      <w:proofErr w:type="spellStart"/>
      <w:r>
        <w:t>Collaboratory</w:t>
      </w:r>
      <w:proofErr w:type="spellEnd"/>
      <w:r>
        <w:t xml:space="preserve"> Re</w:t>
      </w:r>
      <w:r w:rsidR="007A5DA9">
        <w:t xml:space="preserve">presentative Populations Call #9 </w:t>
      </w:r>
      <w:r>
        <w:t>Summary</w:t>
      </w:r>
    </w:p>
    <w:p w:rsidR="00022872" w:rsidRDefault="007A5DA9" w:rsidP="00022872">
      <w:r>
        <w:t>6/25</w:t>
      </w:r>
      <w:r w:rsidR="00435AFC">
        <w:t>/18</w:t>
      </w:r>
    </w:p>
    <w:p w:rsidR="006A18C7" w:rsidRDefault="006A18C7" w:rsidP="006A18C7">
      <w:pPr>
        <w:spacing w:after="0"/>
      </w:pPr>
      <w:r>
        <w:t xml:space="preserve">Participants: </w:t>
      </w:r>
    </w:p>
    <w:p w:rsidR="007762BC" w:rsidRDefault="007762BC" w:rsidP="007762BC">
      <w:pPr>
        <w:spacing w:after="0"/>
      </w:pPr>
      <w:r>
        <w:t>Mariell Jessup (Chair)</w:t>
      </w:r>
    </w:p>
    <w:p w:rsidR="007762BC" w:rsidRDefault="007762BC" w:rsidP="007762BC">
      <w:pPr>
        <w:spacing w:after="0"/>
      </w:pPr>
      <w:r>
        <w:t>Chris O’Connor (</w:t>
      </w:r>
      <w:proofErr w:type="spellStart"/>
      <w:r>
        <w:t>Inova</w:t>
      </w:r>
      <w:proofErr w:type="spellEnd"/>
      <w:r>
        <w:t>)</w:t>
      </w:r>
    </w:p>
    <w:p w:rsidR="007762BC" w:rsidRDefault="00C921C7" w:rsidP="007762BC">
      <w:pPr>
        <w:spacing w:after="0"/>
      </w:pPr>
      <w:r>
        <w:t>Mona Fiuzat (Duke</w:t>
      </w:r>
      <w:r w:rsidR="007762BC">
        <w:t>)</w:t>
      </w:r>
    </w:p>
    <w:p w:rsidR="007762BC" w:rsidRDefault="007762BC" w:rsidP="007762BC">
      <w:pPr>
        <w:spacing w:after="0"/>
      </w:pPr>
      <w:r>
        <w:t xml:space="preserve">Fred </w:t>
      </w:r>
      <w:proofErr w:type="spellStart"/>
      <w:r>
        <w:t>Senatore</w:t>
      </w:r>
      <w:proofErr w:type="spellEnd"/>
      <w:r>
        <w:t xml:space="preserve"> (FDA)</w:t>
      </w:r>
    </w:p>
    <w:p w:rsidR="008F0B6E" w:rsidRDefault="008F0B6E" w:rsidP="007762BC">
      <w:pPr>
        <w:spacing w:after="0"/>
      </w:pPr>
      <w:r w:rsidRPr="008F0B6E">
        <w:t>Martin Mendoza (FDA)</w:t>
      </w:r>
    </w:p>
    <w:p w:rsidR="008F0B6E" w:rsidRDefault="008F0B6E" w:rsidP="008F0B6E">
      <w:pPr>
        <w:spacing w:after="0"/>
      </w:pPr>
      <w:r>
        <w:t xml:space="preserve">JoAnn </w:t>
      </w:r>
      <w:proofErr w:type="spellStart"/>
      <w:r>
        <w:t>Lindenfeld</w:t>
      </w:r>
      <w:proofErr w:type="spellEnd"/>
      <w:r>
        <w:t xml:space="preserve"> (Vanderbilt)</w:t>
      </w:r>
    </w:p>
    <w:p w:rsidR="008F0B6E" w:rsidRDefault="008F0B6E" w:rsidP="008F0B6E">
      <w:pPr>
        <w:spacing w:after="0"/>
      </w:pPr>
      <w:r>
        <w:t xml:space="preserve">Clyde </w:t>
      </w:r>
      <w:proofErr w:type="spellStart"/>
      <w:r>
        <w:t>Yancy</w:t>
      </w:r>
      <w:proofErr w:type="spellEnd"/>
      <w:r>
        <w:t xml:space="preserve"> (Northwestern)</w:t>
      </w:r>
    </w:p>
    <w:p w:rsidR="00C921C7" w:rsidRDefault="008F0B6E" w:rsidP="00C921C7">
      <w:pPr>
        <w:spacing w:after="0"/>
      </w:pPr>
      <w:r w:rsidRPr="008F0B6E">
        <w:t>Eric Leifer (NIH, Biostatistics)</w:t>
      </w:r>
    </w:p>
    <w:p w:rsidR="008F0B6E" w:rsidRDefault="008F0B6E" w:rsidP="00C921C7">
      <w:pPr>
        <w:spacing w:after="0"/>
      </w:pPr>
    </w:p>
    <w:p w:rsidR="007762BC" w:rsidRDefault="00C921C7" w:rsidP="00251116">
      <w:pPr>
        <w:spacing w:after="0"/>
      </w:pPr>
      <w:r>
        <w:t>Unable to join:</w:t>
      </w:r>
    </w:p>
    <w:p w:rsidR="00571EFD" w:rsidRDefault="00571EFD" w:rsidP="00251116">
      <w:pPr>
        <w:spacing w:after="0"/>
      </w:pPr>
      <w:proofErr w:type="spellStart"/>
      <w:r w:rsidRPr="00571EFD">
        <w:t>Muthiah</w:t>
      </w:r>
      <w:proofErr w:type="spellEnd"/>
      <w:r w:rsidRPr="00571EFD">
        <w:t xml:space="preserve"> </w:t>
      </w:r>
      <w:proofErr w:type="spellStart"/>
      <w:r w:rsidRPr="00571EFD">
        <w:t>Vaduganathan</w:t>
      </w:r>
      <w:proofErr w:type="spellEnd"/>
      <w:r w:rsidRPr="00571EFD">
        <w:t xml:space="preserve"> (Junior Chair, Brigham)</w:t>
      </w:r>
    </w:p>
    <w:p w:rsidR="00C921C7" w:rsidRDefault="00C921C7" w:rsidP="00C921C7">
      <w:pPr>
        <w:spacing w:after="0"/>
      </w:pPr>
      <w:r>
        <w:t xml:space="preserve">Mitch </w:t>
      </w:r>
      <w:proofErr w:type="spellStart"/>
      <w:r>
        <w:t>Psotka</w:t>
      </w:r>
      <w:proofErr w:type="spellEnd"/>
      <w:r>
        <w:t xml:space="preserve"> (</w:t>
      </w:r>
      <w:proofErr w:type="spellStart"/>
      <w:r>
        <w:t>Inova</w:t>
      </w:r>
      <w:proofErr w:type="spellEnd"/>
      <w:r>
        <w:t>)</w:t>
      </w:r>
    </w:p>
    <w:p w:rsidR="00C921C7" w:rsidRDefault="00C921C7" w:rsidP="00C921C7">
      <w:pPr>
        <w:spacing w:after="0"/>
      </w:pPr>
      <w:r>
        <w:t>Ken Stein (Boston Scientific)</w:t>
      </w:r>
    </w:p>
    <w:p w:rsidR="00C921C7" w:rsidRDefault="00C921C7" w:rsidP="00C921C7">
      <w:pPr>
        <w:spacing w:after="0"/>
      </w:pPr>
      <w:r>
        <w:t xml:space="preserve">Dalane Kitzman (Wake Forest) </w:t>
      </w:r>
    </w:p>
    <w:p w:rsidR="00C921C7" w:rsidRDefault="00C921C7" w:rsidP="00C921C7">
      <w:pPr>
        <w:spacing w:after="0"/>
      </w:pPr>
      <w:r>
        <w:t>Ileana Pina (Montefiore)</w:t>
      </w:r>
    </w:p>
    <w:p w:rsidR="00C921C7" w:rsidRDefault="008F0B6E" w:rsidP="00C921C7">
      <w:pPr>
        <w:spacing w:after="0"/>
      </w:pPr>
      <w:r w:rsidRPr="008F0B6E">
        <w:t>Lawton Cooper (NIH)</w:t>
      </w:r>
    </w:p>
    <w:p w:rsidR="008F0B6E" w:rsidRDefault="008F0B6E" w:rsidP="008F0B6E">
      <w:pPr>
        <w:spacing w:after="0"/>
      </w:pPr>
      <w:proofErr w:type="spellStart"/>
      <w:r>
        <w:t>Orly</w:t>
      </w:r>
      <w:proofErr w:type="spellEnd"/>
      <w:r>
        <w:t xml:space="preserve"> </w:t>
      </w:r>
      <w:proofErr w:type="spellStart"/>
      <w:r>
        <w:t>Vardeny</w:t>
      </w:r>
      <w:proofErr w:type="spellEnd"/>
      <w:r>
        <w:t xml:space="preserve"> (U. of MN)</w:t>
      </w:r>
    </w:p>
    <w:p w:rsidR="008F0B6E" w:rsidRDefault="008F0B6E" w:rsidP="008F0B6E">
      <w:pPr>
        <w:spacing w:after="0"/>
      </w:pPr>
      <w:r>
        <w:t>Phil Adamson (Abbott)</w:t>
      </w:r>
    </w:p>
    <w:p w:rsidR="008F0B6E" w:rsidRDefault="008F0B6E" w:rsidP="008F0B6E">
      <w:pPr>
        <w:spacing w:after="0"/>
      </w:pPr>
      <w:r>
        <w:t xml:space="preserve">Ralph </w:t>
      </w:r>
      <w:proofErr w:type="spellStart"/>
      <w:r>
        <w:t>Knoell</w:t>
      </w:r>
      <w:proofErr w:type="spellEnd"/>
      <w:r>
        <w:t xml:space="preserve"> (AstraZeneca)</w:t>
      </w:r>
    </w:p>
    <w:p w:rsidR="008F0B6E" w:rsidRDefault="008F0B6E" w:rsidP="008F0B6E">
      <w:pPr>
        <w:spacing w:after="0"/>
      </w:pPr>
      <w:r>
        <w:t>John Godwin (Patient Representative, TX)</w:t>
      </w:r>
    </w:p>
    <w:p w:rsidR="008F0B6E" w:rsidRDefault="008F0B6E" w:rsidP="008F0B6E">
      <w:pPr>
        <w:spacing w:after="0"/>
      </w:pPr>
    </w:p>
    <w:p w:rsidR="00565BE6" w:rsidRDefault="006A18C7" w:rsidP="006A18C7">
      <w:pPr>
        <w:spacing w:after="0"/>
      </w:pPr>
      <w:r>
        <w:t xml:space="preserve"> 1.       Goal 1: Develop standards of representative populati</w:t>
      </w:r>
      <w:r w:rsidR="00823FCC">
        <w:t>ons - Vardeny, Kitzman, Adamson</w:t>
      </w:r>
    </w:p>
    <w:p w:rsidR="00221D23" w:rsidRDefault="00C921C7" w:rsidP="006A18C7">
      <w:pPr>
        <w:spacing w:after="0"/>
      </w:pPr>
      <w:r>
        <w:t xml:space="preserve">The JACC paper presents a nice framework to expand and highlight the work that has been done so far.  </w:t>
      </w:r>
      <w:r w:rsidR="008F0B6E">
        <w:t>(</w:t>
      </w:r>
      <w:r>
        <w:t xml:space="preserve">Slides presented by </w:t>
      </w:r>
      <w:proofErr w:type="spellStart"/>
      <w:r>
        <w:t>Orly</w:t>
      </w:r>
      <w:proofErr w:type="spellEnd"/>
      <w:r w:rsidR="00221D23">
        <w:t xml:space="preserve"> </w:t>
      </w:r>
      <w:r w:rsidR="008F0B6E">
        <w:t>are in Box folders)</w:t>
      </w:r>
      <w:r w:rsidR="00221D23">
        <w:t xml:space="preserve">. They collected data on cohort studies, registries, large trials, </w:t>
      </w:r>
      <w:proofErr w:type="spellStart"/>
      <w:r w:rsidR="00221D23">
        <w:t>etc</w:t>
      </w:r>
      <w:proofErr w:type="spellEnd"/>
      <w:r w:rsidR="00221D23">
        <w:t xml:space="preserve"> and report characteristics by </w:t>
      </w:r>
      <w:proofErr w:type="spellStart"/>
      <w:r w:rsidR="00221D23">
        <w:t>HFpEF</w:t>
      </w:r>
      <w:proofErr w:type="spellEnd"/>
      <w:r w:rsidR="00221D23">
        <w:t>/</w:t>
      </w:r>
      <w:proofErr w:type="spellStart"/>
      <w:r w:rsidR="00221D23">
        <w:t>rEF.</w:t>
      </w:r>
      <w:proofErr w:type="spellEnd"/>
      <w:r w:rsidR="00221D23">
        <w:t xml:space="preserve"> </w:t>
      </w:r>
      <w:proofErr w:type="spellStart"/>
      <w:r w:rsidR="008F0B6E">
        <w:t>Orly</w:t>
      </w:r>
      <w:proofErr w:type="spellEnd"/>
      <w:r w:rsidR="008F0B6E">
        <w:t xml:space="preserve"> is working on an outline and doing a literature search to make sure the data is complete. It would be helpful to FDA to have an academic guide, although they cannot set specific targets without congressional mandate. Eric Leifer will check on how NIH targets were set. </w:t>
      </w:r>
    </w:p>
    <w:p w:rsidR="000727C9" w:rsidRDefault="000727C9" w:rsidP="006A18C7">
      <w:pPr>
        <w:spacing w:after="0"/>
      </w:pPr>
      <w:r>
        <w:t xml:space="preserve">Discussion around what we can do as a group to make an impact. Can FDA look at incentives such as priority review (prove unmet need in these cohorts); can they provide labeling incentives? It is possible that sponsors are </w:t>
      </w:r>
      <w:proofErr w:type="spellStart"/>
      <w:r>
        <w:t>disincentivized</w:t>
      </w:r>
      <w:proofErr w:type="spellEnd"/>
      <w:r>
        <w:t xml:space="preserve"> to recruit special populations to avoid showing harm. Could they be incentivized with labeling benefits (or labeling limitations if underserved populations are not included?) Can the guidelines make an impact – i.e. lower levels of evidence are called out if populations are not adequately studied. Could create a series of Editorial Comment/Perspective articles around case examples. The issue is how to make a change without harming certain populations by creating lack of access (coverage and reimbursement refusals) in specific populations. Perhaps consider post-market study requirements. </w:t>
      </w:r>
    </w:p>
    <w:p w:rsidR="008F0B6E" w:rsidRDefault="008F0B6E" w:rsidP="006A18C7">
      <w:pPr>
        <w:spacing w:after="0"/>
      </w:pPr>
    </w:p>
    <w:p w:rsidR="00C921C7" w:rsidRPr="00C921C7" w:rsidRDefault="00C921C7" w:rsidP="006A18C7">
      <w:pPr>
        <w:spacing w:after="0"/>
        <w:rPr>
          <w:b/>
        </w:rPr>
      </w:pPr>
      <w:r w:rsidRPr="00C921C7">
        <w:rPr>
          <w:b/>
        </w:rPr>
        <w:t>ACTION ITEMS:</w:t>
      </w:r>
    </w:p>
    <w:p w:rsidR="00C921C7" w:rsidRDefault="00C921C7" w:rsidP="006A18C7">
      <w:pPr>
        <w:spacing w:after="0"/>
      </w:pPr>
      <w:r>
        <w:t>We should aim to specify what the represen</w:t>
      </w:r>
      <w:r w:rsidR="008F0B6E">
        <w:t xml:space="preserve">tative populations are and create an academic </w:t>
      </w:r>
      <w:r>
        <w:t>consensus statement.</w:t>
      </w:r>
      <w:r w:rsidR="008F0B6E">
        <w:t xml:space="preserve"> </w:t>
      </w:r>
    </w:p>
    <w:p w:rsidR="00C921C7" w:rsidRDefault="008F0B6E" w:rsidP="006A18C7">
      <w:pPr>
        <w:spacing w:after="0"/>
      </w:pPr>
      <w:r>
        <w:t xml:space="preserve">Primary manuscript: </w:t>
      </w:r>
    </w:p>
    <w:p w:rsidR="000727C9" w:rsidRDefault="008F0B6E" w:rsidP="006A18C7">
      <w:pPr>
        <w:spacing w:after="0"/>
      </w:pPr>
      <w:r>
        <w:t xml:space="preserve">1. Epidemiology, demonstrate appropriate proportions of patients, suggest specifics around percentage targets. In this paper we should include a scientific statement (from goal 3) showing where the pathophysiology is similar or different by different populations (gender, race, elderly). </w:t>
      </w:r>
      <w:proofErr w:type="spellStart"/>
      <w:r w:rsidR="00C921C7">
        <w:t>Orly’s</w:t>
      </w:r>
      <w:proofErr w:type="spellEnd"/>
      <w:r w:rsidR="00C921C7">
        <w:t xml:space="preserve"> work + </w:t>
      </w:r>
      <w:r>
        <w:t xml:space="preserve">expanded - </w:t>
      </w:r>
      <w:proofErr w:type="spellStart"/>
      <w:r w:rsidRPr="008F0B6E">
        <w:rPr>
          <w:b/>
        </w:rPr>
        <w:t>Orly</w:t>
      </w:r>
      <w:proofErr w:type="spellEnd"/>
      <w:r>
        <w:t xml:space="preserve"> to draft outline; </w:t>
      </w:r>
      <w:r w:rsidRPr="008F0B6E">
        <w:rPr>
          <w:b/>
        </w:rPr>
        <w:t>Eric</w:t>
      </w:r>
      <w:r>
        <w:t xml:space="preserve"> to check on NIH targets; </w:t>
      </w:r>
      <w:r w:rsidRPr="000727C9">
        <w:rPr>
          <w:b/>
        </w:rPr>
        <w:t>all</w:t>
      </w:r>
      <w:r>
        <w:t xml:space="preserve"> to contribute to draft</w:t>
      </w:r>
      <w:r w:rsidR="000727C9">
        <w:t xml:space="preserve"> and continue brainstorming on recommendations for incentives</w:t>
      </w:r>
      <w:r>
        <w:t xml:space="preserve">. </w:t>
      </w:r>
      <w:r w:rsidR="000727C9">
        <w:t xml:space="preserve">The paper should include the recommendations from this group, some guiding principles around what types of incentives could be used to change current paradigms. </w:t>
      </w:r>
    </w:p>
    <w:p w:rsidR="000727C9" w:rsidRPr="008F0B6E" w:rsidRDefault="000727C9" w:rsidP="006A18C7">
      <w:pPr>
        <w:spacing w:after="0"/>
      </w:pPr>
      <w:r>
        <w:t xml:space="preserve">Other potential papers: </w:t>
      </w:r>
    </w:p>
    <w:p w:rsidR="00C921C7" w:rsidRDefault="00C921C7" w:rsidP="006A18C7">
      <w:pPr>
        <w:spacing w:after="0"/>
      </w:pPr>
      <w:r>
        <w:t xml:space="preserve">2. Build on </w:t>
      </w:r>
      <w:proofErr w:type="spellStart"/>
      <w:r>
        <w:t>Muthu’s</w:t>
      </w:r>
      <w:proofErr w:type="spellEnd"/>
      <w:r>
        <w:t xml:space="preserve"> paper for HF drugs, devices, Transplant and LVAD trials, who is in the trials and why, scientific statement on who is participating and the reasons</w:t>
      </w:r>
    </w:p>
    <w:p w:rsidR="00C921C7" w:rsidRDefault="00C921C7" w:rsidP="006A18C7">
      <w:pPr>
        <w:spacing w:after="0"/>
      </w:pPr>
      <w:r>
        <w:t>3. Editorial comment on this series and discuss how to move forward</w:t>
      </w:r>
    </w:p>
    <w:p w:rsidR="00C921C7" w:rsidRDefault="00C921C7" w:rsidP="00252A66">
      <w:pPr>
        <w:spacing w:after="0"/>
      </w:pPr>
      <w:r>
        <w:t xml:space="preserve">4. Utilize the JACC paper to expand on HF topic specifically, include NIH/non-NIH trials, breakdown of women, blacks, Hispanic, elderly, etc. </w:t>
      </w:r>
    </w:p>
    <w:p w:rsidR="005205B3" w:rsidRDefault="00221D23" w:rsidP="006A18C7">
      <w:pPr>
        <w:spacing w:after="0"/>
      </w:pPr>
      <w:r>
        <w:t xml:space="preserve">- </w:t>
      </w:r>
      <w:r w:rsidR="00823FCC" w:rsidRPr="00823FCC">
        <w:t>Eventually expand from recommendations specific to the US to a global population.</w:t>
      </w:r>
    </w:p>
    <w:p w:rsidR="00823FCC" w:rsidRDefault="00823FCC" w:rsidP="006A18C7">
      <w:pPr>
        <w:spacing w:after="0"/>
      </w:pPr>
    </w:p>
    <w:p w:rsidR="006A18C7" w:rsidRDefault="006A18C7" w:rsidP="006A18C7">
      <w:pPr>
        <w:spacing w:after="0"/>
      </w:pPr>
      <w:r>
        <w:t xml:space="preserve"> 2.       Goal 2: Novel methods for recruitment of patients into trials - </w:t>
      </w:r>
      <w:r w:rsidR="000727C9">
        <w:t xml:space="preserve">Cooper, Pina, </w:t>
      </w:r>
      <w:proofErr w:type="spellStart"/>
      <w:r w:rsidR="000727C9">
        <w:t>Lindenfeld</w:t>
      </w:r>
      <w:proofErr w:type="spellEnd"/>
      <w:r w:rsidR="000727C9">
        <w:t xml:space="preserve">, Stein (Mendoza will join moving forward); </w:t>
      </w:r>
      <w:proofErr w:type="spellStart"/>
      <w:r w:rsidR="000727C9">
        <w:t>Muthu</w:t>
      </w:r>
      <w:proofErr w:type="spellEnd"/>
    </w:p>
    <w:p w:rsidR="006A18C7" w:rsidRDefault="006A18C7" w:rsidP="00823FCC">
      <w:pPr>
        <w:spacing w:after="0"/>
      </w:pPr>
      <w:r>
        <w:t xml:space="preserve">·         </w:t>
      </w:r>
      <w:r w:rsidR="000727C9">
        <w:t xml:space="preserve">Not discussed today. Need to consolidate </w:t>
      </w:r>
      <w:r w:rsidR="00823FCC">
        <w:t xml:space="preserve">collected materials: </w:t>
      </w:r>
    </w:p>
    <w:p w:rsidR="00251116" w:rsidRDefault="006506ED" w:rsidP="00BA33B4">
      <w:pPr>
        <w:spacing w:after="0"/>
      </w:pPr>
      <w:r>
        <w:t>-</w:t>
      </w:r>
      <w:r w:rsidR="00E2600B">
        <w:t xml:space="preserve">Ken Stein shared </w:t>
      </w:r>
      <w:r w:rsidR="00221D23">
        <w:t xml:space="preserve">materials </w:t>
      </w:r>
      <w:r w:rsidR="00E2600B">
        <w:t xml:space="preserve">from the Boston </w:t>
      </w:r>
      <w:proofErr w:type="spellStart"/>
      <w:r w:rsidR="00E2600B">
        <w:t>Sci</w:t>
      </w:r>
      <w:proofErr w:type="spellEnd"/>
      <w:r w:rsidR="00E2600B">
        <w:t xml:space="preserve"> experience.</w:t>
      </w:r>
    </w:p>
    <w:p w:rsidR="00823FCC" w:rsidRDefault="00251116" w:rsidP="00BA33B4">
      <w:pPr>
        <w:spacing w:after="0"/>
      </w:pPr>
      <w:r>
        <w:t xml:space="preserve">- </w:t>
      </w:r>
      <w:r w:rsidR="00823FCC">
        <w:t>Ili gathered ideas from ~ 20 of her patients</w:t>
      </w:r>
    </w:p>
    <w:p w:rsidR="000727C9" w:rsidRDefault="000727C9" w:rsidP="00BA33B4">
      <w:pPr>
        <w:spacing w:after="0"/>
      </w:pPr>
      <w:r>
        <w:t>-Martin has some ideas to share</w:t>
      </w:r>
    </w:p>
    <w:p w:rsidR="00823FCC" w:rsidRDefault="00221D23" w:rsidP="006A18C7">
      <w:pPr>
        <w:spacing w:after="0"/>
      </w:pPr>
      <w:r w:rsidRPr="00221D23">
        <w:rPr>
          <w:b/>
        </w:rPr>
        <w:t>ACTION ITEMS:</w:t>
      </w:r>
      <w:r>
        <w:br/>
        <w:t>-</w:t>
      </w:r>
      <w:r w:rsidR="00823FCC">
        <w:t>Consolidate r</w:t>
      </w:r>
      <w:r>
        <w:t>ecommendations as a paper / roadmap and consider</w:t>
      </w:r>
      <w:r w:rsidR="000727C9">
        <w:t xml:space="preserve"> providing tools on the website (</w:t>
      </w:r>
      <w:proofErr w:type="spellStart"/>
      <w:r w:rsidR="00823FCC" w:rsidRPr="000727C9">
        <w:rPr>
          <w:b/>
        </w:rPr>
        <w:t>Muthu</w:t>
      </w:r>
      <w:proofErr w:type="spellEnd"/>
      <w:r w:rsidR="000727C9">
        <w:t xml:space="preserve">) </w:t>
      </w:r>
      <w:r w:rsidR="00823FCC">
        <w:t>– focus on HF specifically even if it can be broadened to other types of trials.</w:t>
      </w:r>
    </w:p>
    <w:p w:rsidR="00166ABA" w:rsidRDefault="000727C9" w:rsidP="006A18C7">
      <w:pPr>
        <w:spacing w:after="0"/>
      </w:pPr>
      <w:r>
        <w:t>-We will</w:t>
      </w:r>
      <w:r w:rsidR="00166ABA">
        <w:t xml:space="preserve"> ask HFSA to endorse the proposal and help implement ideas.</w:t>
      </w:r>
    </w:p>
    <w:p w:rsidR="00663B1A" w:rsidRDefault="00663B1A" w:rsidP="006A18C7">
      <w:pPr>
        <w:spacing w:after="0"/>
      </w:pPr>
    </w:p>
    <w:p w:rsidR="00715DF7" w:rsidRDefault="006A18C7" w:rsidP="006A18C7">
      <w:pPr>
        <w:spacing w:after="0"/>
      </w:pPr>
      <w:r>
        <w:t xml:space="preserve"> 3.       Goal 3: Methods to test generalizability and for implementation. - </w:t>
      </w:r>
      <w:proofErr w:type="spellStart"/>
      <w:r>
        <w:t>Yancy</w:t>
      </w:r>
      <w:proofErr w:type="spellEnd"/>
      <w:r>
        <w:t xml:space="preserve">, </w:t>
      </w:r>
      <w:proofErr w:type="spellStart"/>
      <w:r>
        <w:t>Vaduganathan</w:t>
      </w:r>
      <w:proofErr w:type="spellEnd"/>
      <w:r>
        <w:t>, Leifer</w:t>
      </w:r>
    </w:p>
    <w:p w:rsidR="00F266FB" w:rsidRPr="00823FCC" w:rsidRDefault="00823FCC" w:rsidP="006A18C7">
      <w:pPr>
        <w:spacing w:after="0"/>
      </w:pPr>
      <w:r>
        <w:t xml:space="preserve">We can consolidate some of the above ideas to craft a value statement regarding principles. This could serve as the Introduction to the above mentioned manuscripts. Some of the feedback from the meeting evaluations was the need to create scientific statements for both drugs and devices, provide examples in HF. </w:t>
      </w:r>
    </w:p>
    <w:p w:rsidR="002E42DD" w:rsidRDefault="00823FCC">
      <w:pPr>
        <w:spacing w:after="0"/>
        <w:rPr>
          <w:b/>
        </w:rPr>
      </w:pPr>
      <w:r>
        <w:rPr>
          <w:b/>
        </w:rPr>
        <w:t>ACTION ITEM:</w:t>
      </w:r>
    </w:p>
    <w:p w:rsidR="00823FCC" w:rsidRPr="00166ABA" w:rsidRDefault="00166ABA">
      <w:pPr>
        <w:spacing w:after="0"/>
      </w:pPr>
      <w:r>
        <w:t xml:space="preserve">- </w:t>
      </w:r>
      <w:r w:rsidR="00823FCC" w:rsidRPr="00166ABA">
        <w:t>Craft a value statement / scientific statement around guiding principles (</w:t>
      </w:r>
      <w:proofErr w:type="spellStart"/>
      <w:r w:rsidR="00823FCC" w:rsidRPr="000727C9">
        <w:rPr>
          <w:b/>
        </w:rPr>
        <w:t>Muthu</w:t>
      </w:r>
      <w:proofErr w:type="spellEnd"/>
      <w:r w:rsidR="00823FCC" w:rsidRPr="000727C9">
        <w:rPr>
          <w:b/>
        </w:rPr>
        <w:t>).</w:t>
      </w:r>
      <w:r w:rsidR="00823FCC" w:rsidRPr="00166ABA">
        <w:t xml:space="preserve"> This can serve as an introduction to the manuscripts or </w:t>
      </w:r>
      <w:r w:rsidRPr="00166ABA">
        <w:t xml:space="preserve">scientific statement from this group. </w:t>
      </w:r>
    </w:p>
    <w:p w:rsidR="00166ABA" w:rsidRDefault="00166ABA">
      <w:pPr>
        <w:spacing w:after="0"/>
      </w:pPr>
    </w:p>
    <w:p w:rsidR="00E2600B" w:rsidRDefault="00166ABA">
      <w:pPr>
        <w:spacing w:after="0"/>
      </w:pPr>
      <w:r>
        <w:t>Goal</w:t>
      </w:r>
      <w:r w:rsidR="005205B3">
        <w:t xml:space="preserve"> products of this group</w:t>
      </w:r>
      <w:r>
        <w:t>/manuscripts</w:t>
      </w:r>
      <w:r w:rsidR="00E2600B">
        <w:t>:</w:t>
      </w:r>
    </w:p>
    <w:p w:rsidR="00E2600B" w:rsidRPr="00166ABA" w:rsidRDefault="00E2600B">
      <w:pPr>
        <w:spacing w:after="0"/>
      </w:pPr>
      <w:r>
        <w:lastRenderedPageBreak/>
        <w:t xml:space="preserve">1. </w:t>
      </w:r>
      <w:r w:rsidR="005205B3">
        <w:t>Set of recommendations or consensus statement around specific targets (</w:t>
      </w:r>
      <w:r w:rsidR="00166ABA">
        <w:rPr>
          <w:b/>
        </w:rPr>
        <w:t>Orly to lead</w:t>
      </w:r>
      <w:r w:rsidR="005205B3" w:rsidRPr="005205B3">
        <w:rPr>
          <w:b/>
        </w:rPr>
        <w:t>)</w:t>
      </w:r>
      <w:r w:rsidR="00166ABA">
        <w:rPr>
          <w:b/>
        </w:rPr>
        <w:t xml:space="preserve"> </w:t>
      </w:r>
      <w:r w:rsidR="00166ABA" w:rsidRPr="00166ABA">
        <w:t>– could combine within the papers or a separate paper.</w:t>
      </w:r>
    </w:p>
    <w:p w:rsidR="00166ABA" w:rsidRPr="00166ABA" w:rsidRDefault="00166ABA">
      <w:pPr>
        <w:spacing w:after="0"/>
      </w:pPr>
      <w:r w:rsidRPr="00166ABA">
        <w:t>2. Using the JACC paper concepts, focus on HF trials looking at drugs, devices, transplant and LVADs by gende</w:t>
      </w:r>
      <w:r>
        <w:t xml:space="preserve">r, race, elderly representation </w:t>
      </w:r>
      <w:r w:rsidRPr="00166ABA">
        <w:rPr>
          <w:b/>
        </w:rPr>
        <w:t>(</w:t>
      </w:r>
      <w:proofErr w:type="spellStart"/>
      <w:r w:rsidRPr="00166ABA">
        <w:rPr>
          <w:b/>
        </w:rPr>
        <w:t>Muthu</w:t>
      </w:r>
      <w:proofErr w:type="spellEnd"/>
      <w:r w:rsidRPr="00166ABA">
        <w:rPr>
          <w:b/>
        </w:rPr>
        <w:t>)</w:t>
      </w:r>
    </w:p>
    <w:p w:rsidR="00E2600B" w:rsidRDefault="00166ABA">
      <w:pPr>
        <w:spacing w:after="0"/>
      </w:pPr>
      <w:r>
        <w:t>3</w:t>
      </w:r>
      <w:r w:rsidR="00E2600B">
        <w:t>. A “playbook” of ideas f</w:t>
      </w:r>
      <w:r w:rsidR="002E42DD">
        <w:t>or novel methods of recruitment, materials for recruitment</w:t>
      </w:r>
      <w:r>
        <w:t>, ask HFSA to endorse</w:t>
      </w:r>
      <w:r w:rsidR="002E42DD">
        <w:t xml:space="preserve"> </w:t>
      </w:r>
      <w:r w:rsidR="00E2600B">
        <w:t>– (</w:t>
      </w:r>
      <w:proofErr w:type="spellStart"/>
      <w:r w:rsidRPr="00166ABA">
        <w:rPr>
          <w:b/>
        </w:rPr>
        <w:t>Muthu</w:t>
      </w:r>
      <w:proofErr w:type="spellEnd"/>
      <w:r w:rsidRPr="00166ABA">
        <w:rPr>
          <w:b/>
        </w:rPr>
        <w:t xml:space="preserve"> will work with</w:t>
      </w:r>
      <w:r>
        <w:t xml:space="preserve"> </w:t>
      </w:r>
      <w:r w:rsidR="00E2600B" w:rsidRPr="00E2600B">
        <w:rPr>
          <w:b/>
        </w:rPr>
        <w:t>Ili and Lawton</w:t>
      </w:r>
      <w:r>
        <w:rPr>
          <w:b/>
        </w:rPr>
        <w:t xml:space="preserve"> to develop</w:t>
      </w:r>
      <w:r w:rsidR="00E2600B">
        <w:rPr>
          <w:b/>
        </w:rPr>
        <w:t>)</w:t>
      </w:r>
      <w:r w:rsidR="005205B3">
        <w:rPr>
          <w:b/>
        </w:rPr>
        <w:t xml:space="preserve"> – </w:t>
      </w:r>
      <w:r w:rsidR="005205B3" w:rsidRPr="005205B3">
        <w:t>post on website or as a paper</w:t>
      </w:r>
    </w:p>
    <w:p w:rsidR="00E2600B" w:rsidRDefault="00166ABA">
      <w:pPr>
        <w:spacing w:after="0"/>
      </w:pPr>
      <w:r>
        <w:t>4</w:t>
      </w:r>
      <w:r w:rsidR="00E2600B">
        <w:t xml:space="preserve">. A scientific statement about the importance and reason to do this </w:t>
      </w:r>
      <w:r w:rsidR="00E2600B" w:rsidRPr="00E2600B">
        <w:rPr>
          <w:b/>
        </w:rPr>
        <w:t>(</w:t>
      </w:r>
      <w:proofErr w:type="spellStart"/>
      <w:r w:rsidR="00E2600B" w:rsidRPr="00E2600B">
        <w:rPr>
          <w:b/>
        </w:rPr>
        <w:t>Muthu</w:t>
      </w:r>
      <w:proofErr w:type="spellEnd"/>
      <w:r w:rsidR="00E2600B" w:rsidRPr="00E2600B">
        <w:rPr>
          <w:b/>
        </w:rPr>
        <w:t>)</w:t>
      </w:r>
    </w:p>
    <w:p w:rsidR="00E2600B" w:rsidRDefault="00E2600B">
      <w:pPr>
        <w:spacing w:after="0"/>
      </w:pPr>
    </w:p>
    <w:p w:rsidR="001F6C41" w:rsidRDefault="001F6C41">
      <w:pPr>
        <w:spacing w:after="0"/>
      </w:pPr>
      <w:r>
        <w:t xml:space="preserve">Dates for calls: </w:t>
      </w:r>
      <w:r w:rsidR="00A545FC">
        <w:t>8.02; 9.</w:t>
      </w:r>
      <w:r w:rsidR="00BA52A0">
        <w:t>10</w:t>
      </w:r>
    </w:p>
    <w:p w:rsidR="000727C9" w:rsidRDefault="000727C9">
      <w:pPr>
        <w:spacing w:after="0"/>
      </w:pPr>
      <w:r>
        <w:t>Think Tank: Oct. 12</w:t>
      </w:r>
    </w:p>
    <w:p w:rsidR="000727C9" w:rsidRDefault="000727C9">
      <w:pPr>
        <w:spacing w:after="0"/>
      </w:pPr>
      <w:bookmarkStart w:id="0" w:name="_GoBack"/>
      <w:bookmarkEnd w:id="0"/>
    </w:p>
    <w:sectPr w:rsidR="000727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4D7769"/>
    <w:multiLevelType w:val="hybridMultilevel"/>
    <w:tmpl w:val="53F65C1C"/>
    <w:lvl w:ilvl="0" w:tplc="94DEABE8">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9304A9"/>
    <w:multiLevelType w:val="hybridMultilevel"/>
    <w:tmpl w:val="7E283726"/>
    <w:lvl w:ilvl="0" w:tplc="085E47BC">
      <w:start w:val="1"/>
      <w:numFmt w:val="bullet"/>
      <w:lvlText w:val="-"/>
      <w:lvlJc w:val="left"/>
      <w:pPr>
        <w:ind w:left="720" w:hanging="360"/>
      </w:pPr>
      <w:rPr>
        <w:rFonts w:ascii="Calibri" w:eastAsiaTheme="minorHAnsi" w:hAnsi="Calibri" w:cstheme="minorBidi"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EE34DE"/>
    <w:multiLevelType w:val="hybridMultilevel"/>
    <w:tmpl w:val="E870BA6C"/>
    <w:lvl w:ilvl="0" w:tplc="CBFC3A96">
      <w:start w:val="3"/>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6AC70DA"/>
    <w:multiLevelType w:val="hybridMultilevel"/>
    <w:tmpl w:val="AED46C6E"/>
    <w:lvl w:ilvl="0" w:tplc="1662222E">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8C7"/>
    <w:rsid w:val="00022872"/>
    <w:rsid w:val="000727C9"/>
    <w:rsid w:val="00166ABA"/>
    <w:rsid w:val="001D6550"/>
    <w:rsid w:val="001F6C41"/>
    <w:rsid w:val="00221D23"/>
    <w:rsid w:val="00251116"/>
    <w:rsid w:val="00252A66"/>
    <w:rsid w:val="002E42DD"/>
    <w:rsid w:val="003205EA"/>
    <w:rsid w:val="00435AFC"/>
    <w:rsid w:val="004A452C"/>
    <w:rsid w:val="005205B3"/>
    <w:rsid w:val="00565BE6"/>
    <w:rsid w:val="00571EFD"/>
    <w:rsid w:val="006506ED"/>
    <w:rsid w:val="00663B1A"/>
    <w:rsid w:val="006A18C7"/>
    <w:rsid w:val="00715DF7"/>
    <w:rsid w:val="007762BC"/>
    <w:rsid w:val="007A5DA9"/>
    <w:rsid w:val="00823FCC"/>
    <w:rsid w:val="008F0B6E"/>
    <w:rsid w:val="009C15E9"/>
    <w:rsid w:val="009F252F"/>
    <w:rsid w:val="00A545FC"/>
    <w:rsid w:val="00AC6C31"/>
    <w:rsid w:val="00BA33B4"/>
    <w:rsid w:val="00BA52A0"/>
    <w:rsid w:val="00C5758B"/>
    <w:rsid w:val="00C921C7"/>
    <w:rsid w:val="00CA0947"/>
    <w:rsid w:val="00CC02F4"/>
    <w:rsid w:val="00CF15D7"/>
    <w:rsid w:val="00E2600B"/>
    <w:rsid w:val="00E377C5"/>
    <w:rsid w:val="00F266FB"/>
    <w:rsid w:val="00F33646"/>
    <w:rsid w:val="00FA06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B28FBF-79B5-4DB0-8240-B0A8EA411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15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763476">
      <w:bodyDiv w:val="1"/>
      <w:marLeft w:val="0"/>
      <w:marRight w:val="0"/>
      <w:marTop w:val="0"/>
      <w:marBottom w:val="0"/>
      <w:divBdr>
        <w:top w:val="none" w:sz="0" w:space="0" w:color="auto"/>
        <w:left w:val="none" w:sz="0" w:space="0" w:color="auto"/>
        <w:bottom w:val="none" w:sz="0" w:space="0" w:color="auto"/>
        <w:right w:val="none" w:sz="0" w:space="0" w:color="auto"/>
      </w:divBdr>
      <w:divsChild>
        <w:div w:id="2087149667">
          <w:marLeft w:val="0"/>
          <w:marRight w:val="0"/>
          <w:marTop w:val="0"/>
          <w:marBottom w:val="0"/>
          <w:divBdr>
            <w:top w:val="none" w:sz="0" w:space="0" w:color="auto"/>
            <w:left w:val="none" w:sz="0" w:space="0" w:color="auto"/>
            <w:bottom w:val="none" w:sz="0" w:space="0" w:color="auto"/>
            <w:right w:val="none" w:sz="0" w:space="0" w:color="auto"/>
          </w:divBdr>
          <w:divsChild>
            <w:div w:id="1342512637">
              <w:marLeft w:val="0"/>
              <w:marRight w:val="0"/>
              <w:marTop w:val="0"/>
              <w:marBottom w:val="0"/>
              <w:divBdr>
                <w:top w:val="none" w:sz="0" w:space="0" w:color="auto"/>
                <w:left w:val="none" w:sz="0" w:space="0" w:color="auto"/>
                <w:bottom w:val="none" w:sz="0" w:space="0" w:color="auto"/>
                <w:right w:val="none" w:sz="0" w:space="0" w:color="auto"/>
              </w:divBdr>
              <w:divsChild>
                <w:div w:id="2091854816">
                  <w:marLeft w:val="0"/>
                  <w:marRight w:val="0"/>
                  <w:marTop w:val="0"/>
                  <w:marBottom w:val="0"/>
                  <w:divBdr>
                    <w:top w:val="none" w:sz="0" w:space="0" w:color="auto"/>
                    <w:left w:val="none" w:sz="0" w:space="0" w:color="auto"/>
                    <w:bottom w:val="none" w:sz="0" w:space="0" w:color="auto"/>
                    <w:right w:val="none" w:sz="0" w:space="0" w:color="auto"/>
                  </w:divBdr>
                  <w:divsChild>
                    <w:div w:id="1096630422">
                      <w:marLeft w:val="0"/>
                      <w:marRight w:val="0"/>
                      <w:marTop w:val="0"/>
                      <w:marBottom w:val="0"/>
                      <w:divBdr>
                        <w:top w:val="none" w:sz="0" w:space="0" w:color="auto"/>
                        <w:left w:val="none" w:sz="0" w:space="0" w:color="auto"/>
                        <w:bottom w:val="none" w:sz="0" w:space="0" w:color="auto"/>
                        <w:right w:val="none" w:sz="0" w:space="0" w:color="auto"/>
                      </w:divBdr>
                    </w:div>
                    <w:div w:id="1253858277">
                      <w:marLeft w:val="0"/>
                      <w:marRight w:val="0"/>
                      <w:marTop w:val="0"/>
                      <w:marBottom w:val="0"/>
                      <w:divBdr>
                        <w:top w:val="none" w:sz="0" w:space="0" w:color="auto"/>
                        <w:left w:val="none" w:sz="0" w:space="0" w:color="auto"/>
                        <w:bottom w:val="none" w:sz="0" w:space="0" w:color="auto"/>
                        <w:right w:val="none" w:sz="0" w:space="0" w:color="auto"/>
                      </w:divBdr>
                    </w:div>
                    <w:div w:id="189028767">
                      <w:marLeft w:val="0"/>
                      <w:marRight w:val="0"/>
                      <w:marTop w:val="0"/>
                      <w:marBottom w:val="0"/>
                      <w:divBdr>
                        <w:top w:val="none" w:sz="0" w:space="0" w:color="auto"/>
                        <w:left w:val="none" w:sz="0" w:space="0" w:color="auto"/>
                        <w:bottom w:val="none" w:sz="0" w:space="0" w:color="auto"/>
                        <w:right w:val="none" w:sz="0" w:space="0" w:color="auto"/>
                      </w:divBdr>
                    </w:div>
                    <w:div w:id="1080523401">
                      <w:marLeft w:val="0"/>
                      <w:marRight w:val="0"/>
                      <w:marTop w:val="0"/>
                      <w:marBottom w:val="0"/>
                      <w:divBdr>
                        <w:top w:val="none" w:sz="0" w:space="0" w:color="auto"/>
                        <w:left w:val="none" w:sz="0" w:space="0" w:color="auto"/>
                        <w:bottom w:val="none" w:sz="0" w:space="0" w:color="auto"/>
                        <w:right w:val="none" w:sz="0" w:space="0" w:color="auto"/>
                      </w:divBdr>
                    </w:div>
                    <w:div w:id="1956136096">
                      <w:marLeft w:val="0"/>
                      <w:marRight w:val="0"/>
                      <w:marTop w:val="0"/>
                      <w:marBottom w:val="0"/>
                      <w:divBdr>
                        <w:top w:val="none" w:sz="0" w:space="0" w:color="auto"/>
                        <w:left w:val="none" w:sz="0" w:space="0" w:color="auto"/>
                        <w:bottom w:val="none" w:sz="0" w:space="0" w:color="auto"/>
                        <w:right w:val="none" w:sz="0" w:space="0" w:color="auto"/>
                      </w:divBdr>
                    </w:div>
                    <w:div w:id="1495024173">
                      <w:marLeft w:val="0"/>
                      <w:marRight w:val="0"/>
                      <w:marTop w:val="0"/>
                      <w:marBottom w:val="0"/>
                      <w:divBdr>
                        <w:top w:val="none" w:sz="0" w:space="0" w:color="auto"/>
                        <w:left w:val="none" w:sz="0" w:space="0" w:color="auto"/>
                        <w:bottom w:val="none" w:sz="0" w:space="0" w:color="auto"/>
                        <w:right w:val="none" w:sz="0" w:space="0" w:color="auto"/>
                      </w:divBdr>
                    </w:div>
                    <w:div w:id="1618178229">
                      <w:marLeft w:val="0"/>
                      <w:marRight w:val="0"/>
                      <w:marTop w:val="0"/>
                      <w:marBottom w:val="0"/>
                      <w:divBdr>
                        <w:top w:val="none" w:sz="0" w:space="0" w:color="auto"/>
                        <w:left w:val="none" w:sz="0" w:space="0" w:color="auto"/>
                        <w:bottom w:val="none" w:sz="0" w:space="0" w:color="auto"/>
                        <w:right w:val="none" w:sz="0" w:space="0" w:color="auto"/>
                      </w:divBdr>
                    </w:div>
                    <w:div w:id="100339872">
                      <w:marLeft w:val="0"/>
                      <w:marRight w:val="0"/>
                      <w:marTop w:val="0"/>
                      <w:marBottom w:val="0"/>
                      <w:divBdr>
                        <w:top w:val="none" w:sz="0" w:space="0" w:color="auto"/>
                        <w:left w:val="none" w:sz="0" w:space="0" w:color="auto"/>
                        <w:bottom w:val="none" w:sz="0" w:space="0" w:color="auto"/>
                        <w:right w:val="none" w:sz="0" w:space="0" w:color="auto"/>
                      </w:divBdr>
                    </w:div>
                    <w:div w:id="1395739957">
                      <w:marLeft w:val="0"/>
                      <w:marRight w:val="0"/>
                      <w:marTop w:val="0"/>
                      <w:marBottom w:val="0"/>
                      <w:divBdr>
                        <w:top w:val="none" w:sz="0" w:space="0" w:color="auto"/>
                        <w:left w:val="none" w:sz="0" w:space="0" w:color="auto"/>
                        <w:bottom w:val="none" w:sz="0" w:space="0" w:color="auto"/>
                        <w:right w:val="none" w:sz="0" w:space="0" w:color="auto"/>
                      </w:divBdr>
                    </w:div>
                    <w:div w:id="30958658">
                      <w:marLeft w:val="0"/>
                      <w:marRight w:val="0"/>
                      <w:marTop w:val="0"/>
                      <w:marBottom w:val="0"/>
                      <w:divBdr>
                        <w:top w:val="none" w:sz="0" w:space="0" w:color="auto"/>
                        <w:left w:val="none" w:sz="0" w:space="0" w:color="auto"/>
                        <w:bottom w:val="none" w:sz="0" w:space="0" w:color="auto"/>
                        <w:right w:val="none" w:sz="0" w:space="0" w:color="auto"/>
                      </w:divBdr>
                    </w:div>
                    <w:div w:id="1458332017">
                      <w:marLeft w:val="0"/>
                      <w:marRight w:val="0"/>
                      <w:marTop w:val="0"/>
                      <w:marBottom w:val="0"/>
                      <w:divBdr>
                        <w:top w:val="none" w:sz="0" w:space="0" w:color="auto"/>
                        <w:left w:val="none" w:sz="0" w:space="0" w:color="auto"/>
                        <w:bottom w:val="none" w:sz="0" w:space="0" w:color="auto"/>
                        <w:right w:val="none" w:sz="0" w:space="0" w:color="auto"/>
                      </w:divBdr>
                    </w:div>
                    <w:div w:id="1573347454">
                      <w:marLeft w:val="0"/>
                      <w:marRight w:val="0"/>
                      <w:marTop w:val="0"/>
                      <w:marBottom w:val="0"/>
                      <w:divBdr>
                        <w:top w:val="none" w:sz="0" w:space="0" w:color="auto"/>
                        <w:left w:val="none" w:sz="0" w:space="0" w:color="auto"/>
                        <w:bottom w:val="none" w:sz="0" w:space="0" w:color="auto"/>
                        <w:right w:val="none" w:sz="0" w:space="0" w:color="auto"/>
                      </w:divBdr>
                    </w:div>
                    <w:div w:id="1437410591">
                      <w:marLeft w:val="0"/>
                      <w:marRight w:val="0"/>
                      <w:marTop w:val="0"/>
                      <w:marBottom w:val="0"/>
                      <w:divBdr>
                        <w:top w:val="none" w:sz="0" w:space="0" w:color="auto"/>
                        <w:left w:val="none" w:sz="0" w:space="0" w:color="auto"/>
                        <w:bottom w:val="none" w:sz="0" w:space="0" w:color="auto"/>
                        <w:right w:val="none" w:sz="0" w:space="0" w:color="auto"/>
                      </w:divBdr>
                    </w:div>
                    <w:div w:id="650184388">
                      <w:marLeft w:val="0"/>
                      <w:marRight w:val="0"/>
                      <w:marTop w:val="0"/>
                      <w:marBottom w:val="0"/>
                      <w:divBdr>
                        <w:top w:val="none" w:sz="0" w:space="0" w:color="auto"/>
                        <w:left w:val="none" w:sz="0" w:space="0" w:color="auto"/>
                        <w:bottom w:val="none" w:sz="0" w:space="0" w:color="auto"/>
                        <w:right w:val="none" w:sz="0" w:space="0" w:color="auto"/>
                      </w:divBdr>
                    </w:div>
                    <w:div w:id="512231503">
                      <w:marLeft w:val="0"/>
                      <w:marRight w:val="0"/>
                      <w:marTop w:val="0"/>
                      <w:marBottom w:val="0"/>
                      <w:divBdr>
                        <w:top w:val="none" w:sz="0" w:space="0" w:color="auto"/>
                        <w:left w:val="none" w:sz="0" w:space="0" w:color="auto"/>
                        <w:bottom w:val="none" w:sz="0" w:space="0" w:color="auto"/>
                        <w:right w:val="none" w:sz="0" w:space="0" w:color="auto"/>
                      </w:divBdr>
                    </w:div>
                    <w:div w:id="1288387772">
                      <w:marLeft w:val="0"/>
                      <w:marRight w:val="0"/>
                      <w:marTop w:val="0"/>
                      <w:marBottom w:val="0"/>
                      <w:divBdr>
                        <w:top w:val="none" w:sz="0" w:space="0" w:color="auto"/>
                        <w:left w:val="none" w:sz="0" w:space="0" w:color="auto"/>
                        <w:bottom w:val="none" w:sz="0" w:space="0" w:color="auto"/>
                        <w:right w:val="none" w:sz="0" w:space="0" w:color="auto"/>
                      </w:divBdr>
                    </w:div>
                    <w:div w:id="371156180">
                      <w:marLeft w:val="0"/>
                      <w:marRight w:val="0"/>
                      <w:marTop w:val="0"/>
                      <w:marBottom w:val="0"/>
                      <w:divBdr>
                        <w:top w:val="none" w:sz="0" w:space="0" w:color="auto"/>
                        <w:left w:val="none" w:sz="0" w:space="0" w:color="auto"/>
                        <w:bottom w:val="none" w:sz="0" w:space="0" w:color="auto"/>
                        <w:right w:val="none" w:sz="0" w:space="0" w:color="auto"/>
                      </w:divBdr>
                    </w:div>
                    <w:div w:id="1306813876">
                      <w:marLeft w:val="0"/>
                      <w:marRight w:val="0"/>
                      <w:marTop w:val="0"/>
                      <w:marBottom w:val="0"/>
                      <w:divBdr>
                        <w:top w:val="none" w:sz="0" w:space="0" w:color="auto"/>
                        <w:left w:val="none" w:sz="0" w:space="0" w:color="auto"/>
                        <w:bottom w:val="none" w:sz="0" w:space="0" w:color="auto"/>
                        <w:right w:val="none" w:sz="0" w:space="0" w:color="auto"/>
                      </w:divBdr>
                    </w:div>
                    <w:div w:id="1365208118">
                      <w:marLeft w:val="0"/>
                      <w:marRight w:val="0"/>
                      <w:marTop w:val="0"/>
                      <w:marBottom w:val="0"/>
                      <w:divBdr>
                        <w:top w:val="none" w:sz="0" w:space="0" w:color="auto"/>
                        <w:left w:val="none" w:sz="0" w:space="0" w:color="auto"/>
                        <w:bottom w:val="none" w:sz="0" w:space="0" w:color="auto"/>
                        <w:right w:val="none" w:sz="0" w:space="0" w:color="auto"/>
                      </w:divBdr>
                    </w:div>
                    <w:div w:id="2107189703">
                      <w:marLeft w:val="0"/>
                      <w:marRight w:val="0"/>
                      <w:marTop w:val="0"/>
                      <w:marBottom w:val="0"/>
                      <w:divBdr>
                        <w:top w:val="none" w:sz="0" w:space="0" w:color="auto"/>
                        <w:left w:val="none" w:sz="0" w:space="0" w:color="auto"/>
                        <w:bottom w:val="none" w:sz="0" w:space="0" w:color="auto"/>
                        <w:right w:val="none" w:sz="0" w:space="0" w:color="auto"/>
                      </w:divBdr>
                    </w:div>
                    <w:div w:id="1274052132">
                      <w:marLeft w:val="0"/>
                      <w:marRight w:val="0"/>
                      <w:marTop w:val="0"/>
                      <w:marBottom w:val="0"/>
                      <w:divBdr>
                        <w:top w:val="none" w:sz="0" w:space="0" w:color="auto"/>
                        <w:left w:val="none" w:sz="0" w:space="0" w:color="auto"/>
                        <w:bottom w:val="none" w:sz="0" w:space="0" w:color="auto"/>
                        <w:right w:val="none" w:sz="0" w:space="0" w:color="auto"/>
                      </w:divBdr>
                    </w:div>
                    <w:div w:id="164307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TotalTime>
  <Pages>3</Pages>
  <Words>773</Words>
  <Characters>4408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Inova Health System</Company>
  <LinksUpToDate>false</LinksUpToDate>
  <CharactersWithSpaces>5171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Inova</dc:creator>
  <cp:lastModifiedBy>Mona Fiuzat</cp:lastModifiedBy>
  <cp:revision>3</cp:revision>
  <dcterms:created xsi:type="dcterms:W3CDTF">2018-06-25T18:04:00Z</dcterms:created>
  <dcterms:modified xsi:type="dcterms:W3CDTF">2018-06-25T21:10:00Z</dcterms:modified>
</cp:coreProperties>
</file>