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408" w:rsidRDefault="00C977D3" w:rsidP="00C977D3">
      <w:pPr>
        <w:spacing w:after="0"/>
      </w:pPr>
      <w:r>
        <w:t>Research Networks / Societies</w:t>
      </w:r>
    </w:p>
    <w:p w:rsidR="00C977D3" w:rsidRDefault="00A91E26" w:rsidP="00C977D3">
      <w:pPr>
        <w:spacing w:after="0"/>
      </w:pPr>
      <w:r>
        <w:t>Summary of Call #10 on 8.1</w:t>
      </w:r>
      <w:r w:rsidR="00A46668">
        <w:t>.18</w:t>
      </w:r>
    </w:p>
    <w:p w:rsidR="00C977D3" w:rsidRDefault="00C977D3" w:rsidP="00C977D3">
      <w:pPr>
        <w:spacing w:after="0"/>
      </w:pPr>
    </w:p>
    <w:p w:rsidR="00C977D3" w:rsidRDefault="00803E9E" w:rsidP="00C977D3">
      <w:pPr>
        <w:spacing w:after="0"/>
      </w:pPr>
      <w:r>
        <w:t>Attendees:</w:t>
      </w:r>
    </w:p>
    <w:p w:rsidR="00A46668" w:rsidRDefault="00A46668" w:rsidP="00A46668">
      <w:pPr>
        <w:spacing w:after="0"/>
        <w:rPr>
          <w:rFonts w:ascii="Calibri" w:eastAsia="Times New Roman" w:hAnsi="Calibri" w:cs="Calibri"/>
          <w:color w:val="222222"/>
        </w:rPr>
      </w:pPr>
      <w:r w:rsidRPr="00A46668">
        <w:rPr>
          <w:rFonts w:ascii="Calibri" w:eastAsia="Times New Roman" w:hAnsi="Calibri" w:cs="Calibri"/>
          <w:color w:val="222222"/>
        </w:rPr>
        <w:t>Chris O’Con</w:t>
      </w:r>
      <w:r w:rsidR="00894BCC">
        <w:rPr>
          <w:rFonts w:ascii="Calibri" w:eastAsia="Times New Roman" w:hAnsi="Calibri" w:cs="Calibri"/>
          <w:color w:val="222222"/>
        </w:rPr>
        <w:t>nor (</w:t>
      </w:r>
      <w:proofErr w:type="spellStart"/>
      <w:r w:rsidR="00894BCC">
        <w:rPr>
          <w:rFonts w:ascii="Calibri" w:eastAsia="Times New Roman" w:hAnsi="Calibri" w:cs="Calibri"/>
          <w:color w:val="222222"/>
        </w:rPr>
        <w:t>Inova</w:t>
      </w:r>
      <w:proofErr w:type="spellEnd"/>
      <w:r w:rsidR="00894BCC">
        <w:rPr>
          <w:rFonts w:ascii="Calibri" w:eastAsia="Times New Roman" w:hAnsi="Calibri" w:cs="Calibri"/>
          <w:color w:val="222222"/>
        </w:rPr>
        <w:t>, HFSA President) (</w:t>
      </w:r>
      <w:r w:rsidRPr="00A46668">
        <w:rPr>
          <w:rFonts w:ascii="Calibri" w:eastAsia="Times New Roman" w:hAnsi="Calibri" w:cs="Calibri"/>
          <w:color w:val="222222"/>
        </w:rPr>
        <w:t>Chair)</w:t>
      </w:r>
    </w:p>
    <w:p w:rsidR="00527D9F" w:rsidRDefault="00527D9F" w:rsidP="00A46668">
      <w:pPr>
        <w:spacing w:after="0"/>
        <w:rPr>
          <w:rFonts w:ascii="Calibri" w:eastAsia="Times New Roman" w:hAnsi="Calibri" w:cs="Calibri"/>
          <w:color w:val="222222"/>
        </w:rPr>
      </w:pPr>
      <w:r w:rsidRPr="00527D9F">
        <w:rPr>
          <w:rFonts w:ascii="Calibri" w:eastAsia="Times New Roman" w:hAnsi="Calibri" w:cs="Calibri"/>
          <w:color w:val="222222"/>
        </w:rPr>
        <w:t>Dave Whellan (Jefferson, Co-Chair)</w:t>
      </w:r>
    </w:p>
    <w:p w:rsidR="00A46668" w:rsidRDefault="001B65AE" w:rsidP="00A46668">
      <w:pPr>
        <w:spacing w:after="0"/>
        <w:rPr>
          <w:rFonts w:ascii="Calibri" w:eastAsia="Times New Roman" w:hAnsi="Calibri" w:cs="Calibri"/>
          <w:color w:val="222222"/>
        </w:rPr>
      </w:pPr>
      <w:r>
        <w:rPr>
          <w:rFonts w:ascii="Calibri" w:eastAsia="Times New Roman" w:hAnsi="Calibri" w:cs="Calibri"/>
          <w:color w:val="222222"/>
        </w:rPr>
        <w:t>Mona Fiuzat (</w:t>
      </w:r>
      <w:r w:rsidR="00A46668" w:rsidRPr="00A46668">
        <w:rPr>
          <w:rFonts w:ascii="Calibri" w:eastAsia="Times New Roman" w:hAnsi="Calibri" w:cs="Calibri"/>
          <w:color w:val="222222"/>
        </w:rPr>
        <w:t>Duke)</w:t>
      </w:r>
    </w:p>
    <w:p w:rsidR="00894BCC" w:rsidRDefault="001B65AE" w:rsidP="00A46668">
      <w:pPr>
        <w:spacing w:after="0"/>
        <w:rPr>
          <w:rFonts w:ascii="Calibri" w:eastAsia="Times New Roman" w:hAnsi="Calibri" w:cs="Calibri"/>
          <w:color w:val="222222"/>
        </w:rPr>
      </w:pPr>
      <w:r>
        <w:rPr>
          <w:rFonts w:ascii="Calibri" w:eastAsia="Times New Roman" w:hAnsi="Calibri" w:cs="Calibri"/>
          <w:color w:val="222222"/>
        </w:rPr>
        <w:t>Cynthia Chauhan (Patient)</w:t>
      </w:r>
    </w:p>
    <w:p w:rsidR="00A91E26" w:rsidRDefault="00A91E26" w:rsidP="00A91E26">
      <w:pPr>
        <w:spacing w:after="0"/>
        <w:rPr>
          <w:rFonts w:ascii="Calibri" w:eastAsia="Times New Roman" w:hAnsi="Calibri" w:cs="Calibri"/>
          <w:color w:val="222222"/>
        </w:rPr>
      </w:pPr>
      <w:r>
        <w:rPr>
          <w:rFonts w:ascii="Calibri" w:eastAsia="Times New Roman" w:hAnsi="Calibri" w:cs="Calibri"/>
          <w:color w:val="222222"/>
        </w:rPr>
        <w:t>Marc Kozinn</w:t>
      </w:r>
      <w:r w:rsidRPr="00A91E26">
        <w:rPr>
          <w:rFonts w:ascii="Calibri" w:eastAsia="Times New Roman" w:hAnsi="Calibri" w:cs="Calibri"/>
          <w:color w:val="222222"/>
        </w:rPr>
        <w:t xml:space="preserve"> (Amgen)</w:t>
      </w:r>
    </w:p>
    <w:p w:rsidR="00A91E26" w:rsidRPr="00A91E26" w:rsidRDefault="00A91E26" w:rsidP="00A91E26">
      <w:pPr>
        <w:spacing w:after="0"/>
        <w:rPr>
          <w:rFonts w:ascii="Calibri" w:eastAsia="Times New Roman" w:hAnsi="Calibri" w:cs="Calibri"/>
          <w:color w:val="222222"/>
        </w:rPr>
      </w:pPr>
      <w:r>
        <w:rPr>
          <w:rFonts w:ascii="Calibri" w:eastAsia="Times New Roman" w:hAnsi="Calibri" w:cs="Calibri"/>
          <w:color w:val="222222"/>
        </w:rPr>
        <w:t xml:space="preserve">Cesar </w:t>
      </w:r>
      <w:proofErr w:type="spellStart"/>
      <w:r>
        <w:rPr>
          <w:rFonts w:ascii="Calibri" w:eastAsia="Times New Roman" w:hAnsi="Calibri" w:cs="Calibri"/>
          <w:color w:val="222222"/>
        </w:rPr>
        <w:t>Cerezo</w:t>
      </w:r>
      <w:r w:rsidRPr="00A91E26">
        <w:rPr>
          <w:rFonts w:ascii="Calibri" w:eastAsia="Times New Roman" w:hAnsi="Calibri" w:cs="Calibri"/>
          <w:color w:val="222222"/>
        </w:rPr>
        <w:t>Olmos</w:t>
      </w:r>
      <w:proofErr w:type="spellEnd"/>
      <w:r w:rsidRPr="00A91E26">
        <w:rPr>
          <w:rFonts w:ascii="Calibri" w:eastAsia="Times New Roman" w:hAnsi="Calibri" w:cs="Calibri"/>
          <w:color w:val="222222"/>
        </w:rPr>
        <w:t xml:space="preserve"> (Amgen)</w:t>
      </w:r>
    </w:p>
    <w:p w:rsidR="00A91E26" w:rsidRDefault="00A91E26" w:rsidP="00A91E26">
      <w:pPr>
        <w:spacing w:after="0"/>
        <w:rPr>
          <w:rFonts w:ascii="Calibri" w:eastAsia="Times New Roman" w:hAnsi="Calibri" w:cs="Calibri"/>
          <w:color w:val="222222"/>
        </w:rPr>
      </w:pPr>
      <w:r w:rsidRPr="00A91E26">
        <w:rPr>
          <w:rFonts w:ascii="Calibri" w:eastAsia="Times New Roman" w:hAnsi="Calibri" w:cs="Calibri"/>
          <w:color w:val="222222"/>
        </w:rPr>
        <w:t>Tomas Andersson (AstraZeneca)</w:t>
      </w:r>
    </w:p>
    <w:p w:rsidR="00A91E26" w:rsidRDefault="00A91E26" w:rsidP="00A91E26">
      <w:pPr>
        <w:spacing w:after="0"/>
        <w:rPr>
          <w:rFonts w:ascii="Calibri" w:eastAsia="Times New Roman" w:hAnsi="Calibri" w:cs="Calibri"/>
          <w:color w:val="222222"/>
        </w:rPr>
      </w:pPr>
      <w:r w:rsidRPr="00A91E26">
        <w:rPr>
          <w:rFonts w:ascii="Calibri" w:eastAsia="Times New Roman" w:hAnsi="Calibri" w:cs="Calibri"/>
          <w:color w:val="222222"/>
        </w:rPr>
        <w:t>Michael Bristow (ARCA biopharma)</w:t>
      </w:r>
    </w:p>
    <w:p w:rsidR="00E21A39" w:rsidRDefault="00E21A39" w:rsidP="00A46668">
      <w:pPr>
        <w:spacing w:after="0"/>
        <w:rPr>
          <w:rFonts w:ascii="Calibri" w:eastAsia="Times New Roman" w:hAnsi="Calibri" w:cs="Calibri"/>
          <w:color w:val="222222"/>
        </w:rPr>
      </w:pPr>
    </w:p>
    <w:p w:rsidR="00A46668" w:rsidRDefault="00A46668" w:rsidP="00A46668">
      <w:pPr>
        <w:spacing w:after="0"/>
      </w:pPr>
      <w:r>
        <w:t>Unable to attend:</w:t>
      </w:r>
    </w:p>
    <w:p w:rsidR="001B65AE" w:rsidRDefault="001B65AE" w:rsidP="001B65AE">
      <w:pPr>
        <w:spacing w:after="0"/>
      </w:pPr>
      <w:r>
        <w:t>Mariell Jessup (</w:t>
      </w:r>
      <w:proofErr w:type="spellStart"/>
      <w:r>
        <w:t>Leducq</w:t>
      </w:r>
      <w:proofErr w:type="spellEnd"/>
      <w:r>
        <w:t>, past AHA President)</w:t>
      </w:r>
    </w:p>
    <w:p w:rsidR="001B65AE" w:rsidRDefault="001B65AE" w:rsidP="001B65AE">
      <w:pPr>
        <w:spacing w:after="0"/>
      </w:pPr>
      <w:r>
        <w:t>Marissa Miller (NIH)</w:t>
      </w:r>
    </w:p>
    <w:p w:rsidR="00A46668" w:rsidRDefault="00A46668" w:rsidP="00A46668">
      <w:pPr>
        <w:spacing w:after="0"/>
      </w:pPr>
      <w:r w:rsidRPr="00A46668">
        <w:t>Stephen Greene (Duke)</w:t>
      </w:r>
    </w:p>
    <w:p w:rsidR="00A46668" w:rsidRDefault="00A46668" w:rsidP="00A46668">
      <w:pPr>
        <w:spacing w:after="0"/>
      </w:pPr>
      <w:r>
        <w:t>Patrice Nickens (NIH)</w:t>
      </w:r>
    </w:p>
    <w:p w:rsidR="00A46668" w:rsidRDefault="00A46668" w:rsidP="00A46668">
      <w:pPr>
        <w:spacing w:after="0"/>
      </w:pPr>
      <w:r>
        <w:t>Adrian Hernandez (Duke)</w:t>
      </w:r>
    </w:p>
    <w:p w:rsidR="00527D9F" w:rsidRDefault="00527D9F" w:rsidP="00527D9F">
      <w:pPr>
        <w:spacing w:after="0"/>
      </w:pPr>
      <w:r>
        <w:t xml:space="preserve">Mitch </w:t>
      </w:r>
      <w:proofErr w:type="spellStart"/>
      <w:r>
        <w:t>Psotka</w:t>
      </w:r>
      <w:proofErr w:type="spellEnd"/>
      <w:r>
        <w:t xml:space="preserve"> (</w:t>
      </w:r>
      <w:proofErr w:type="spellStart"/>
      <w:r>
        <w:t>Inova</w:t>
      </w:r>
      <w:proofErr w:type="spellEnd"/>
      <w:r>
        <w:t>)</w:t>
      </w:r>
    </w:p>
    <w:p w:rsidR="00A46668" w:rsidRDefault="00A46668" w:rsidP="00A46668">
      <w:pPr>
        <w:spacing w:after="0"/>
      </w:pPr>
      <w:r w:rsidRPr="00A46668">
        <w:t>Monica Shah (Quintiles)</w:t>
      </w:r>
    </w:p>
    <w:p w:rsidR="00A91E26" w:rsidRDefault="00A91E26" w:rsidP="00A91E26">
      <w:pPr>
        <w:spacing w:after="0"/>
      </w:pPr>
      <w:r>
        <w:t xml:space="preserve">John </w:t>
      </w:r>
      <w:proofErr w:type="spellStart"/>
      <w:r>
        <w:t>Laschinger</w:t>
      </w:r>
      <w:proofErr w:type="spellEnd"/>
      <w:r>
        <w:t xml:space="preserve"> (FDA)</w:t>
      </w:r>
    </w:p>
    <w:p w:rsidR="001B65AE" w:rsidRDefault="00A91E26" w:rsidP="00A91E26">
      <w:pPr>
        <w:spacing w:after="0"/>
      </w:pPr>
      <w:r>
        <w:t>Minnow Walsh (St. Vincent, past ACC President)</w:t>
      </w:r>
    </w:p>
    <w:p w:rsidR="00A91E26" w:rsidRDefault="00A91E26" w:rsidP="00A91E26">
      <w:pPr>
        <w:spacing w:after="0"/>
      </w:pPr>
      <w:proofErr w:type="spellStart"/>
      <w:r>
        <w:t>Fady</w:t>
      </w:r>
      <w:proofErr w:type="spellEnd"/>
      <w:r>
        <w:t xml:space="preserve"> Malik (Cytokinetics)</w:t>
      </w:r>
    </w:p>
    <w:p w:rsidR="00A91E26" w:rsidRDefault="00A91E26" w:rsidP="00A91E26">
      <w:pPr>
        <w:spacing w:after="0"/>
      </w:pPr>
      <w:r>
        <w:t>Shashank Sinha (</w:t>
      </w:r>
      <w:proofErr w:type="spellStart"/>
      <w:r>
        <w:t>Inova</w:t>
      </w:r>
      <w:proofErr w:type="spellEnd"/>
      <w:r>
        <w:t>)</w:t>
      </w:r>
    </w:p>
    <w:p w:rsidR="00A91E26" w:rsidRDefault="00A91E26" w:rsidP="00A91E26">
      <w:pPr>
        <w:spacing w:after="0"/>
      </w:pPr>
    </w:p>
    <w:p w:rsidR="00E928BD" w:rsidRDefault="00894BCC" w:rsidP="00936C6A">
      <w:pPr>
        <w:spacing w:after="0"/>
      </w:pPr>
      <w:r>
        <w:t>Subgroup updates</w:t>
      </w:r>
      <w:r w:rsidR="00E928BD">
        <w:t xml:space="preserve">: </w:t>
      </w:r>
    </w:p>
    <w:p w:rsidR="00671B2D" w:rsidRDefault="00671B2D" w:rsidP="00671B2D">
      <w:pPr>
        <w:spacing w:after="0" w:line="240" w:lineRule="auto"/>
        <w:rPr>
          <w:b/>
        </w:rPr>
      </w:pPr>
      <w:r w:rsidRPr="00926296">
        <w:rPr>
          <w:b/>
        </w:rPr>
        <w:t xml:space="preserve">1. </w:t>
      </w:r>
      <w:r w:rsidR="009B514A">
        <w:rPr>
          <w:b/>
        </w:rPr>
        <w:t xml:space="preserve">Site networks, </w:t>
      </w:r>
      <w:r w:rsidRPr="00926296">
        <w:rPr>
          <w:b/>
        </w:rPr>
        <w:t xml:space="preserve">streamlining </w:t>
      </w:r>
      <w:r w:rsidR="009B514A">
        <w:rPr>
          <w:b/>
        </w:rPr>
        <w:t>methods</w:t>
      </w:r>
      <w:r w:rsidR="00936C6A">
        <w:rPr>
          <w:b/>
        </w:rPr>
        <w:t xml:space="preserve"> </w:t>
      </w:r>
    </w:p>
    <w:p w:rsidR="00936C6A" w:rsidRPr="00936C6A" w:rsidRDefault="00936C6A" w:rsidP="00671B2D">
      <w:pPr>
        <w:spacing w:after="0" w:line="240" w:lineRule="auto"/>
      </w:pPr>
      <w:r w:rsidRPr="00936C6A">
        <w:t xml:space="preserve">Dave W (lead); </w:t>
      </w:r>
      <w:proofErr w:type="spellStart"/>
      <w:r w:rsidRPr="00936C6A">
        <w:t>Fady</w:t>
      </w:r>
      <w:proofErr w:type="spellEnd"/>
      <w:r w:rsidRPr="00936C6A">
        <w:t>, Monica</w:t>
      </w:r>
      <w:r w:rsidR="00FD38BD">
        <w:t>, Mitch</w:t>
      </w:r>
      <w:r w:rsidR="00894BCC">
        <w:t>, Steve, Mona</w:t>
      </w:r>
    </w:p>
    <w:p w:rsidR="00533A6D" w:rsidRDefault="00E21A39" w:rsidP="00A46668">
      <w:pPr>
        <w:spacing w:after="0" w:line="240" w:lineRule="auto"/>
      </w:pPr>
      <w:r>
        <w:t>To date our experience has been that networks are not truly “networks”, seem to be more loosely affiliated si</w:t>
      </w:r>
      <w:r w:rsidR="009B514A">
        <w:t xml:space="preserve">tes. </w:t>
      </w:r>
      <w:r>
        <w:t xml:space="preserve">Through developing the HFSA network we are finding that sites state they can use central contracting or IRB but ultimately have institutional barriers. </w:t>
      </w:r>
      <w:r w:rsidR="003F43E2">
        <w:t xml:space="preserve">Dave has worked on the research consortium in Philadelphia – 6 health systems, 25 hospitals. Some challenges exist around central agreements and budgets, IRB, sponsors agreement. They are motivated by funding opportunities and creating a community. </w:t>
      </w:r>
      <w:r w:rsidR="009B514A">
        <w:t xml:space="preserve"> </w:t>
      </w:r>
      <w:r w:rsidR="00533A6D">
        <w:t>The EFS (early feasibility studies) group is developing similar processes for efficient and quick testing of devices in the interventional space. They have made good progress on</w:t>
      </w:r>
      <w:r w:rsidR="009B514A">
        <w:t xml:space="preserve"> some of these issues. We will</w:t>
      </w:r>
      <w:r w:rsidR="00533A6D">
        <w:t xml:space="preserve"> invite one of the leaders to join (David Holmes, Michael Mack, Marty Leon, </w:t>
      </w:r>
      <w:proofErr w:type="spellStart"/>
      <w:r w:rsidR="00533A6D">
        <w:t>etc</w:t>
      </w:r>
      <w:proofErr w:type="spellEnd"/>
      <w:r w:rsidR="00533A6D">
        <w:t xml:space="preserve">). </w:t>
      </w:r>
    </w:p>
    <w:p w:rsidR="00E21A39" w:rsidRDefault="00E21A39" w:rsidP="00A46668">
      <w:pPr>
        <w:spacing w:after="0" w:line="240" w:lineRule="auto"/>
      </w:pPr>
      <w:r>
        <w:t xml:space="preserve">Another initiative from the </w:t>
      </w:r>
      <w:r w:rsidR="009B514A">
        <w:t xml:space="preserve">HFSA is the patient engagement </w:t>
      </w:r>
      <w:r>
        <w:t xml:space="preserve">initiative. Cynthia, Mona and others are developing a patient membership which will start an organized effort to bring patients into the equation, to not only be members of HFSA but to get them engaged with research as educators, ambassadors, and participants on research committees. The HFSA app currently has over 2000 patient users, so there is good potential to reach many patients. </w:t>
      </w:r>
      <w:r w:rsidR="009B514A">
        <w:t xml:space="preserve">It is unclear if we can use the app to contact patients for research. Might discuss with Stanford who developed an app for health coaching which includes a question on being contacted for future research. Over 80% of patients have consented to be contacted for future research. Can also think about an ad for patients that describes the benefits of </w:t>
      </w:r>
      <w:r w:rsidR="009B514A">
        <w:lastRenderedPageBreak/>
        <w:t xml:space="preserve">participating (has not worked well in cancer research but may be worthwhile for HF). Monica has done some work with patient surveys to understand barriers for participating in trials. Will ask her to present some of this work. </w:t>
      </w:r>
    </w:p>
    <w:p w:rsidR="009B514A" w:rsidRDefault="001B65AE" w:rsidP="00A46668">
      <w:pPr>
        <w:spacing w:after="0" w:line="240" w:lineRule="auto"/>
      </w:pPr>
      <w:r>
        <w:t>ACTION ITEM</w:t>
      </w:r>
      <w:r w:rsidR="009B514A">
        <w:t>S</w:t>
      </w:r>
      <w:r>
        <w:t xml:space="preserve">: </w:t>
      </w:r>
    </w:p>
    <w:p w:rsidR="001B65AE" w:rsidRDefault="009B514A" w:rsidP="00A46668">
      <w:pPr>
        <w:spacing w:after="0" w:line="240" w:lineRule="auto"/>
      </w:pPr>
      <w:r>
        <w:t xml:space="preserve">- Provide </w:t>
      </w:r>
      <w:r w:rsidR="00E21A39">
        <w:t xml:space="preserve">support to the HFSA efforts, including the patient membership initiative and any other support that could be utilized. </w:t>
      </w:r>
    </w:p>
    <w:p w:rsidR="00533A6D" w:rsidRDefault="00533A6D" w:rsidP="00A46668">
      <w:pPr>
        <w:spacing w:after="0" w:line="240" w:lineRule="auto"/>
      </w:pPr>
      <w:r>
        <w:t>-Invite Michael Mack to join one of our next calls (Chris)</w:t>
      </w:r>
    </w:p>
    <w:p w:rsidR="009B514A" w:rsidRDefault="009B514A" w:rsidP="00A46668">
      <w:pPr>
        <w:spacing w:after="0" w:line="240" w:lineRule="auto"/>
      </w:pPr>
      <w:r>
        <w:t xml:space="preserve">-Look into using app for contacting patients regarding research, if not, see if Stanford platform can be utilized with our app </w:t>
      </w:r>
    </w:p>
    <w:p w:rsidR="009B514A" w:rsidRDefault="009B514A" w:rsidP="00A46668">
      <w:pPr>
        <w:spacing w:after="0" w:line="240" w:lineRule="auto"/>
      </w:pPr>
      <w:r>
        <w:t xml:space="preserve">- Look into developing an ad for patients; Mona will track down a similar ad from KHI. </w:t>
      </w:r>
    </w:p>
    <w:p w:rsidR="009B514A" w:rsidRDefault="009B514A" w:rsidP="00A46668">
      <w:pPr>
        <w:spacing w:after="0" w:line="240" w:lineRule="auto"/>
      </w:pPr>
      <w:r>
        <w:t>-Monica to present information about why patients are not participating in trials</w:t>
      </w:r>
    </w:p>
    <w:p w:rsidR="009B514A" w:rsidRDefault="009B514A" w:rsidP="00A46668">
      <w:pPr>
        <w:spacing w:after="0" w:line="240" w:lineRule="auto"/>
      </w:pPr>
      <w:r>
        <w:t xml:space="preserve">-Monica to also highlight work done on </w:t>
      </w:r>
      <w:r w:rsidRPr="009B514A">
        <w:t xml:space="preserve">addressing the competitive landscape in HF trials and discussing strategies to increase the pool of viable investigators in the HF field. </w:t>
      </w:r>
    </w:p>
    <w:p w:rsidR="00E576E5" w:rsidRDefault="00E576E5" w:rsidP="00671B2D">
      <w:pPr>
        <w:spacing w:after="0" w:line="240" w:lineRule="auto"/>
      </w:pPr>
    </w:p>
    <w:p w:rsidR="00671B2D" w:rsidRDefault="00671B2D" w:rsidP="00671B2D">
      <w:pPr>
        <w:spacing w:after="0" w:line="240" w:lineRule="auto"/>
        <w:rPr>
          <w:b/>
        </w:rPr>
      </w:pPr>
      <w:r w:rsidRPr="00926296">
        <w:rPr>
          <w:b/>
        </w:rPr>
        <w:t xml:space="preserve">2. </w:t>
      </w:r>
      <w:r w:rsidR="009B514A">
        <w:rPr>
          <w:b/>
        </w:rPr>
        <w:t>S</w:t>
      </w:r>
      <w:r w:rsidRPr="00926296">
        <w:rPr>
          <w:b/>
        </w:rPr>
        <w:t>ociety networks to enhance research</w:t>
      </w:r>
    </w:p>
    <w:p w:rsidR="00FD38BD" w:rsidRDefault="00FD38BD" w:rsidP="00671B2D">
      <w:pPr>
        <w:spacing w:after="0" w:line="240" w:lineRule="auto"/>
      </w:pPr>
      <w:r w:rsidRPr="00FD38BD">
        <w:t>Chris (lead); Mona, Minnow, Mariell, Patrice</w:t>
      </w:r>
    </w:p>
    <w:p w:rsidR="00894BCC" w:rsidRDefault="00894BCC" w:rsidP="00671B2D">
      <w:pPr>
        <w:spacing w:after="0" w:line="240" w:lineRule="auto"/>
      </w:pPr>
      <w:r>
        <w:t>Updates</w:t>
      </w:r>
      <w:r w:rsidR="00A247F8" w:rsidRPr="00A247F8">
        <w:t xml:space="preserve"> fro</w:t>
      </w:r>
      <w:r w:rsidR="00FD4AC7">
        <w:t xml:space="preserve">m HFSA research network </w:t>
      </w:r>
    </w:p>
    <w:p w:rsidR="00A247F8" w:rsidRDefault="00894BCC" w:rsidP="00671B2D">
      <w:pPr>
        <w:spacing w:after="0" w:line="240" w:lineRule="auto"/>
      </w:pPr>
      <w:r>
        <w:t>- HFSA network has provided sites for the VICTORIA trial, working with NIH on other potential trials</w:t>
      </w:r>
    </w:p>
    <w:p w:rsidR="001B65AE" w:rsidRDefault="00894BCC" w:rsidP="00671B2D">
      <w:pPr>
        <w:spacing w:after="0" w:line="240" w:lineRule="auto"/>
      </w:pPr>
      <w:r>
        <w:t>- Trial listings will be posted on HFSA website</w:t>
      </w:r>
      <w:r w:rsidR="001B65AE">
        <w:t xml:space="preserve"> targete</w:t>
      </w:r>
      <w:r w:rsidR="00E21A39">
        <w:t>d to help patients find trials, contract with vendor has been signed. Estimate having trial listings live on the website by the annual meeting.</w:t>
      </w:r>
    </w:p>
    <w:p w:rsidR="00E21A39" w:rsidRDefault="00E21A39" w:rsidP="00671B2D">
      <w:pPr>
        <w:spacing w:after="0" w:line="240" w:lineRule="auto"/>
      </w:pPr>
      <w:r>
        <w:t xml:space="preserve">-There will be a site based research training session on Tuesday following the annual meeting. Mitch will write a co-branded manuscript from the session to discuss barriers and </w:t>
      </w:r>
      <w:r w:rsidR="00782D61">
        <w:t>processes to overcome them, ways to integrate research into the standard culture.</w:t>
      </w:r>
    </w:p>
    <w:p w:rsidR="00782D61" w:rsidRDefault="00782D61" w:rsidP="00671B2D">
      <w:pPr>
        <w:spacing w:after="0" w:line="240" w:lineRule="auto"/>
      </w:pPr>
      <w:r>
        <w:t>ACTION ITEM: Mitch to draft manuscript on session</w:t>
      </w:r>
    </w:p>
    <w:p w:rsidR="00E21A39" w:rsidRDefault="00E21A39" w:rsidP="00671B2D">
      <w:pPr>
        <w:spacing w:after="0" w:line="240" w:lineRule="auto"/>
      </w:pPr>
    </w:p>
    <w:p w:rsidR="00671B2D" w:rsidRDefault="00671B2D" w:rsidP="00671B2D">
      <w:pPr>
        <w:spacing w:after="0" w:line="240" w:lineRule="auto"/>
        <w:rPr>
          <w:b/>
        </w:rPr>
      </w:pPr>
      <w:r w:rsidRPr="00926296">
        <w:rPr>
          <w:b/>
        </w:rPr>
        <w:t xml:space="preserve">3. Work with resources (such as </w:t>
      </w:r>
      <w:proofErr w:type="spellStart"/>
      <w:r w:rsidRPr="00926296">
        <w:rPr>
          <w:b/>
        </w:rPr>
        <w:t>PCORnet</w:t>
      </w:r>
      <w:proofErr w:type="spellEnd"/>
      <w:r w:rsidRPr="00926296">
        <w:rPr>
          <w:b/>
        </w:rPr>
        <w:t xml:space="preserve">) to develop patient research networks </w:t>
      </w:r>
    </w:p>
    <w:p w:rsidR="00FD38BD" w:rsidRDefault="00FD38BD" w:rsidP="00E576E5">
      <w:pPr>
        <w:spacing w:after="0" w:line="240" w:lineRule="auto"/>
      </w:pPr>
      <w:r w:rsidRPr="00FD38BD">
        <w:t>Steve G. (lead); Adrian, Mitch</w:t>
      </w:r>
      <w:r w:rsidR="00966942">
        <w:t xml:space="preserve"> / Mona, Cynthia from HFSA</w:t>
      </w:r>
    </w:p>
    <w:p w:rsidR="001B65AE" w:rsidRDefault="009B514A" w:rsidP="00E576E5">
      <w:pPr>
        <w:spacing w:after="0" w:line="240" w:lineRule="auto"/>
      </w:pPr>
      <w:r>
        <w:t>See above re: HFSA effort, survey on why patients don’t participate</w:t>
      </w:r>
    </w:p>
    <w:p w:rsidR="001B65AE" w:rsidRDefault="001B65AE" w:rsidP="00671B2D">
      <w:pPr>
        <w:spacing w:after="0" w:line="240" w:lineRule="auto"/>
      </w:pPr>
      <w:r>
        <w:t>ACTION ITEMS:</w:t>
      </w:r>
    </w:p>
    <w:p w:rsidR="00533A6D" w:rsidRDefault="007C7646" w:rsidP="00671B2D">
      <w:pPr>
        <w:spacing w:after="0" w:line="240" w:lineRule="auto"/>
      </w:pPr>
      <w:r>
        <w:t>- Cynthia, Mona working on HFSA initiatives</w:t>
      </w:r>
    </w:p>
    <w:p w:rsidR="00894BCC" w:rsidRDefault="00894BCC" w:rsidP="00671B2D">
      <w:pPr>
        <w:spacing w:after="0" w:line="240" w:lineRule="auto"/>
      </w:pPr>
      <w:r>
        <w:t>-</w:t>
      </w:r>
      <w:r w:rsidR="001B65AE">
        <w:t xml:space="preserve">Will reach out to the </w:t>
      </w:r>
      <w:proofErr w:type="spellStart"/>
      <w:r w:rsidR="001B65AE">
        <w:t>PCORnet</w:t>
      </w:r>
      <w:proofErr w:type="spellEnd"/>
      <w:r w:rsidR="001B65AE">
        <w:t xml:space="preserve"> project manager suggested by Adrian to join our next call and discuss synergies for developing patient networks for trials. </w:t>
      </w:r>
      <w:r>
        <w:t xml:space="preserve"> </w:t>
      </w:r>
    </w:p>
    <w:p w:rsidR="00533A6D" w:rsidRDefault="00533A6D" w:rsidP="00671B2D">
      <w:pPr>
        <w:spacing w:after="0" w:line="240" w:lineRule="auto"/>
      </w:pPr>
      <w:r>
        <w:t xml:space="preserve">- There may be opportunities for funding through </w:t>
      </w:r>
      <w:proofErr w:type="spellStart"/>
      <w:r>
        <w:t>PCORnet</w:t>
      </w:r>
      <w:proofErr w:type="spellEnd"/>
      <w:r>
        <w:t xml:space="preserve"> grants, Cynthia sent info. Will explore with Mitch/Shashank</w:t>
      </w:r>
    </w:p>
    <w:p w:rsidR="007C7646" w:rsidRPr="00926296" w:rsidRDefault="007C7646" w:rsidP="00671B2D">
      <w:pPr>
        <w:spacing w:after="0" w:line="240" w:lineRule="auto"/>
        <w:rPr>
          <w:b/>
        </w:rPr>
      </w:pPr>
    </w:p>
    <w:p w:rsidR="00671B2D" w:rsidRPr="00926296" w:rsidRDefault="00671B2D" w:rsidP="00671B2D">
      <w:pPr>
        <w:spacing w:after="0" w:line="240" w:lineRule="auto"/>
        <w:rPr>
          <w:b/>
        </w:rPr>
      </w:pPr>
      <w:r w:rsidRPr="00926296">
        <w:rPr>
          <w:b/>
        </w:rPr>
        <w:t xml:space="preserve">4. </w:t>
      </w:r>
      <w:r w:rsidR="009B514A">
        <w:rPr>
          <w:b/>
        </w:rPr>
        <w:t>Research Culture</w:t>
      </w:r>
    </w:p>
    <w:p w:rsidR="00671B2D" w:rsidRDefault="00FD38BD" w:rsidP="00C977D3">
      <w:pPr>
        <w:spacing w:after="0"/>
      </w:pPr>
      <w:r>
        <w:t>Mike Bristow (lead); Monica, Patrice, Mona, Mitch</w:t>
      </w:r>
    </w:p>
    <w:p w:rsidR="009B514A" w:rsidRDefault="006011F4" w:rsidP="00C977D3">
      <w:pPr>
        <w:spacing w:after="0"/>
      </w:pPr>
      <w:r>
        <w:t xml:space="preserve">Mike Bristow </w:t>
      </w:r>
      <w:r w:rsidR="00850E57">
        <w:t xml:space="preserve">arranged </w:t>
      </w:r>
      <w:r w:rsidR="009B514A">
        <w:t xml:space="preserve">several </w:t>
      </w:r>
      <w:r w:rsidR="00850E57">
        <w:t>meeting</w:t>
      </w:r>
      <w:r w:rsidR="009B514A">
        <w:t>s</w:t>
      </w:r>
      <w:r w:rsidR="00850E57">
        <w:t xml:space="preserve"> with</w:t>
      </w:r>
      <w:r>
        <w:t xml:space="preserve"> NIH to further discuss opportunities around young investigator training</w:t>
      </w:r>
      <w:r w:rsidR="009B514A">
        <w:t xml:space="preserve">. Several funding mechanisms are possible: R13 for future conferences/training workshops; T32 for training grants; R25 for diversity training options. There may be a funding mechanism through FDA for ORISE Fellow Funding, focused on regulatory science and clinical trials training: </w:t>
      </w:r>
      <w:hyperlink r:id="rId5" w:history="1">
        <w:r w:rsidR="009B514A" w:rsidRPr="0036352E">
          <w:rPr>
            <w:rStyle w:val="Hyperlink"/>
          </w:rPr>
          <w:t>https://www.fda.gov/AboutFDA/CentersOffices/ucm317180.htm</w:t>
        </w:r>
      </w:hyperlink>
    </w:p>
    <w:p w:rsidR="00894BCC" w:rsidRDefault="00850E57" w:rsidP="00C977D3">
      <w:pPr>
        <w:spacing w:after="0"/>
      </w:pPr>
      <w:r>
        <w:t>O</w:t>
      </w:r>
      <w:r w:rsidR="00E84395">
        <w:t>ther ideas:</w:t>
      </w:r>
      <w:r w:rsidR="006011F4">
        <w:t xml:space="preserve"> young investigators </w:t>
      </w:r>
      <w:r w:rsidR="00BB6573">
        <w:t xml:space="preserve">awards at HFSA. Will </w:t>
      </w:r>
      <w:r w:rsidR="006011F4">
        <w:t xml:space="preserve">ask sponsors to submit their top PI’s and coordinators. We can include early career, established + SC’s for these sites. We can provide some guidance around a scoring system (enrollment, quality, participation, </w:t>
      </w:r>
      <w:proofErr w:type="spellStart"/>
      <w:r w:rsidR="006011F4">
        <w:t>etc</w:t>
      </w:r>
      <w:proofErr w:type="spellEnd"/>
      <w:r w:rsidR="006011F4">
        <w:t xml:space="preserve">) but let sponsors (including NIH) submit their nominees. We will work on an award (simple certificate or plaque) to be presented at HFSA research network session or SBR session. We can then nominate these investigators for steering </w:t>
      </w:r>
      <w:r w:rsidR="006011F4">
        <w:lastRenderedPageBreak/>
        <w:t xml:space="preserve">committee/DSMB/CEC “internships” to train the next generation. </w:t>
      </w:r>
      <w:r w:rsidR="006011F4">
        <w:br/>
      </w:r>
      <w:r w:rsidR="006011F4">
        <w:br/>
        <w:t>ACTION ITEMS</w:t>
      </w:r>
      <w:proofErr w:type="gramStart"/>
      <w:r w:rsidR="006011F4">
        <w:t>:</w:t>
      </w:r>
      <w:proofErr w:type="gramEnd"/>
      <w:r w:rsidR="006011F4">
        <w:br/>
        <w:t>-</w:t>
      </w:r>
      <w:r w:rsidR="00BB6573">
        <w:t xml:space="preserve"> Ask sponso</w:t>
      </w:r>
      <w:r w:rsidR="00E84395">
        <w:t xml:space="preserve">rs for top site award nominees </w:t>
      </w:r>
    </w:p>
    <w:p w:rsidR="006011F4" w:rsidRDefault="006011F4" w:rsidP="00C977D3">
      <w:pPr>
        <w:spacing w:after="0"/>
      </w:pPr>
      <w:r>
        <w:t>-Mona/Chris to work on presentation of awards at HFSA</w:t>
      </w:r>
      <w:r w:rsidR="00E84395">
        <w:t xml:space="preserve"> (may be too late for this year)</w:t>
      </w:r>
    </w:p>
    <w:p w:rsidR="006011F4" w:rsidRDefault="006011F4" w:rsidP="00C977D3">
      <w:pPr>
        <w:spacing w:after="0"/>
      </w:pPr>
      <w:r>
        <w:t>-For next year’s meeting continue to develop for the HFSA research network session</w:t>
      </w:r>
    </w:p>
    <w:p w:rsidR="00555D58" w:rsidRDefault="00BB6573" w:rsidP="00C977D3">
      <w:pPr>
        <w:spacing w:after="0"/>
      </w:pPr>
      <w:r>
        <w:t>- Mitch</w:t>
      </w:r>
      <w:r w:rsidR="006011F4">
        <w:t xml:space="preserve"> to write up the SBR training session at HFSA along with our ideas as a manuscript from this group</w:t>
      </w:r>
    </w:p>
    <w:p w:rsidR="00533A6D" w:rsidRDefault="00533A6D" w:rsidP="00C977D3">
      <w:pPr>
        <w:spacing w:after="0"/>
      </w:pPr>
      <w:r>
        <w:t>-</w:t>
      </w:r>
      <w:r w:rsidR="00E84395">
        <w:t xml:space="preserve">Chris to talk with Norm Stockbridge about ORISE funding and pilot at U. CO and </w:t>
      </w:r>
      <w:proofErr w:type="spellStart"/>
      <w:r w:rsidR="00E84395">
        <w:t>Inova</w:t>
      </w:r>
      <w:proofErr w:type="spellEnd"/>
      <w:r w:rsidR="00E84395">
        <w:t xml:space="preserve"> if feasible</w:t>
      </w:r>
    </w:p>
    <w:p w:rsidR="00533A6D" w:rsidRDefault="00533A6D" w:rsidP="00C977D3">
      <w:pPr>
        <w:spacing w:after="0"/>
      </w:pPr>
    </w:p>
    <w:p w:rsidR="00894BCC" w:rsidRDefault="00E84395" w:rsidP="00C977D3">
      <w:pPr>
        <w:spacing w:after="0"/>
      </w:pPr>
      <w:r>
        <w:t>Next call:</w:t>
      </w:r>
      <w:r w:rsidR="006011F4">
        <w:t xml:space="preserve"> 9/04</w:t>
      </w:r>
      <w:r>
        <w:t xml:space="preserve"> (Prep for think tank)</w:t>
      </w:r>
    </w:p>
    <w:p w:rsidR="00E84395" w:rsidRDefault="00E84395" w:rsidP="00C977D3">
      <w:pPr>
        <w:spacing w:after="0"/>
      </w:pPr>
      <w:r>
        <w:t>Oct. 12  - think tank meeting</w:t>
      </w:r>
      <w:bookmarkStart w:id="0" w:name="_GoBack"/>
      <w:bookmarkEnd w:id="0"/>
    </w:p>
    <w:sectPr w:rsidR="00E84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2F3AF0"/>
    <w:multiLevelType w:val="hybridMultilevel"/>
    <w:tmpl w:val="62CA7C14"/>
    <w:lvl w:ilvl="0" w:tplc="98C0A1F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D3"/>
    <w:rsid w:val="00054C73"/>
    <w:rsid w:val="00082CA7"/>
    <w:rsid w:val="000C1675"/>
    <w:rsid w:val="000C3220"/>
    <w:rsid w:val="00125408"/>
    <w:rsid w:val="001860C0"/>
    <w:rsid w:val="001A67EB"/>
    <w:rsid w:val="001B65AE"/>
    <w:rsid w:val="001E2E91"/>
    <w:rsid w:val="00234BBB"/>
    <w:rsid w:val="002431A9"/>
    <w:rsid w:val="00250234"/>
    <w:rsid w:val="002B4F6C"/>
    <w:rsid w:val="00320A6E"/>
    <w:rsid w:val="003242C6"/>
    <w:rsid w:val="00330DD3"/>
    <w:rsid w:val="003351A8"/>
    <w:rsid w:val="003868A3"/>
    <w:rsid w:val="003E5411"/>
    <w:rsid w:val="003F43E2"/>
    <w:rsid w:val="0048645B"/>
    <w:rsid w:val="00492F2E"/>
    <w:rsid w:val="004D49CD"/>
    <w:rsid w:val="004F589F"/>
    <w:rsid w:val="005173FF"/>
    <w:rsid w:val="00527D9F"/>
    <w:rsid w:val="00533A6D"/>
    <w:rsid w:val="00555D58"/>
    <w:rsid w:val="005621DB"/>
    <w:rsid w:val="006011F4"/>
    <w:rsid w:val="00622184"/>
    <w:rsid w:val="006407AA"/>
    <w:rsid w:val="00671B2D"/>
    <w:rsid w:val="00677CAA"/>
    <w:rsid w:val="00682022"/>
    <w:rsid w:val="00724996"/>
    <w:rsid w:val="00755474"/>
    <w:rsid w:val="0076620A"/>
    <w:rsid w:val="00782D61"/>
    <w:rsid w:val="00795525"/>
    <w:rsid w:val="007B0983"/>
    <w:rsid w:val="007C7646"/>
    <w:rsid w:val="00803E9E"/>
    <w:rsid w:val="00824BC1"/>
    <w:rsid w:val="00850E57"/>
    <w:rsid w:val="00894BCC"/>
    <w:rsid w:val="008A2F62"/>
    <w:rsid w:val="008D28A9"/>
    <w:rsid w:val="00936C6A"/>
    <w:rsid w:val="00966942"/>
    <w:rsid w:val="009B514A"/>
    <w:rsid w:val="00A247F8"/>
    <w:rsid w:val="00A371B4"/>
    <w:rsid w:val="00A46668"/>
    <w:rsid w:val="00A91E26"/>
    <w:rsid w:val="00A93DA3"/>
    <w:rsid w:val="00B0017B"/>
    <w:rsid w:val="00BB6573"/>
    <w:rsid w:val="00BC2FB2"/>
    <w:rsid w:val="00BE2E3B"/>
    <w:rsid w:val="00BF6C81"/>
    <w:rsid w:val="00C977D3"/>
    <w:rsid w:val="00DF69B6"/>
    <w:rsid w:val="00E21A39"/>
    <w:rsid w:val="00E576E5"/>
    <w:rsid w:val="00E84395"/>
    <w:rsid w:val="00E928BD"/>
    <w:rsid w:val="00EB6551"/>
    <w:rsid w:val="00EC345F"/>
    <w:rsid w:val="00F31462"/>
    <w:rsid w:val="00F45B9D"/>
    <w:rsid w:val="00F46CA8"/>
    <w:rsid w:val="00F82B60"/>
    <w:rsid w:val="00FD38BD"/>
    <w:rsid w:val="00FD4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9697"/>
  <w15:chartTrackingRefBased/>
  <w15:docId w15:val="{A6B2C0D7-6F95-4FD1-9AEB-AD426A8D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F2E"/>
    <w:rPr>
      <w:color w:val="0563C1" w:themeColor="hyperlink"/>
      <w:u w:val="single"/>
    </w:rPr>
  </w:style>
  <w:style w:type="character" w:customStyle="1" w:styleId="UnresolvedMention">
    <w:name w:val="Unresolved Mention"/>
    <w:basedOn w:val="DefaultParagraphFont"/>
    <w:uiPriority w:val="99"/>
    <w:semiHidden/>
    <w:unhideWhenUsed/>
    <w:rsid w:val="00492F2E"/>
    <w:rPr>
      <w:color w:val="808080"/>
      <w:shd w:val="clear" w:color="auto" w:fill="E6E6E6"/>
    </w:rPr>
  </w:style>
  <w:style w:type="paragraph" w:styleId="BalloonText">
    <w:name w:val="Balloon Text"/>
    <w:basedOn w:val="Normal"/>
    <w:link w:val="BalloonTextChar"/>
    <w:uiPriority w:val="99"/>
    <w:semiHidden/>
    <w:unhideWhenUsed/>
    <w:rsid w:val="00A37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1B4"/>
    <w:rPr>
      <w:rFonts w:ascii="Segoe UI" w:hAnsi="Segoe UI" w:cs="Segoe UI"/>
      <w:sz w:val="18"/>
      <w:szCs w:val="18"/>
    </w:rPr>
  </w:style>
  <w:style w:type="paragraph" w:styleId="ListParagraph">
    <w:name w:val="List Paragraph"/>
    <w:basedOn w:val="Normal"/>
    <w:uiPriority w:val="34"/>
    <w:qFormat/>
    <w:rsid w:val="00E57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437575">
      <w:bodyDiv w:val="1"/>
      <w:marLeft w:val="0"/>
      <w:marRight w:val="0"/>
      <w:marTop w:val="0"/>
      <w:marBottom w:val="0"/>
      <w:divBdr>
        <w:top w:val="none" w:sz="0" w:space="0" w:color="auto"/>
        <w:left w:val="none" w:sz="0" w:space="0" w:color="auto"/>
        <w:bottom w:val="none" w:sz="0" w:space="0" w:color="auto"/>
        <w:right w:val="none" w:sz="0" w:space="0" w:color="auto"/>
      </w:divBdr>
      <w:divsChild>
        <w:div w:id="801726033">
          <w:marLeft w:val="0"/>
          <w:marRight w:val="0"/>
          <w:marTop w:val="0"/>
          <w:marBottom w:val="0"/>
          <w:divBdr>
            <w:top w:val="none" w:sz="0" w:space="0" w:color="auto"/>
            <w:left w:val="none" w:sz="0" w:space="0" w:color="auto"/>
            <w:bottom w:val="none" w:sz="0" w:space="0" w:color="auto"/>
            <w:right w:val="none" w:sz="0" w:space="0" w:color="auto"/>
          </w:divBdr>
        </w:div>
        <w:div w:id="1920560522">
          <w:marLeft w:val="0"/>
          <w:marRight w:val="0"/>
          <w:marTop w:val="0"/>
          <w:marBottom w:val="0"/>
          <w:divBdr>
            <w:top w:val="none" w:sz="0" w:space="0" w:color="auto"/>
            <w:left w:val="none" w:sz="0" w:space="0" w:color="auto"/>
            <w:bottom w:val="none" w:sz="0" w:space="0" w:color="auto"/>
            <w:right w:val="none" w:sz="0" w:space="0" w:color="auto"/>
          </w:divBdr>
        </w:div>
        <w:div w:id="1935742752">
          <w:marLeft w:val="0"/>
          <w:marRight w:val="0"/>
          <w:marTop w:val="0"/>
          <w:marBottom w:val="0"/>
          <w:divBdr>
            <w:top w:val="none" w:sz="0" w:space="0" w:color="auto"/>
            <w:left w:val="none" w:sz="0" w:space="0" w:color="auto"/>
            <w:bottom w:val="none" w:sz="0" w:space="0" w:color="auto"/>
            <w:right w:val="none" w:sz="0" w:space="0" w:color="auto"/>
          </w:divBdr>
        </w:div>
        <w:div w:id="979269101">
          <w:marLeft w:val="0"/>
          <w:marRight w:val="0"/>
          <w:marTop w:val="0"/>
          <w:marBottom w:val="0"/>
          <w:divBdr>
            <w:top w:val="none" w:sz="0" w:space="0" w:color="auto"/>
            <w:left w:val="none" w:sz="0" w:space="0" w:color="auto"/>
            <w:bottom w:val="none" w:sz="0" w:space="0" w:color="auto"/>
            <w:right w:val="none" w:sz="0" w:space="0" w:color="auto"/>
          </w:divBdr>
        </w:div>
        <w:div w:id="969095975">
          <w:marLeft w:val="0"/>
          <w:marRight w:val="0"/>
          <w:marTop w:val="0"/>
          <w:marBottom w:val="0"/>
          <w:divBdr>
            <w:top w:val="none" w:sz="0" w:space="0" w:color="auto"/>
            <w:left w:val="none" w:sz="0" w:space="0" w:color="auto"/>
            <w:bottom w:val="none" w:sz="0" w:space="0" w:color="auto"/>
            <w:right w:val="none" w:sz="0" w:space="0" w:color="auto"/>
          </w:divBdr>
        </w:div>
        <w:div w:id="1487279700">
          <w:marLeft w:val="0"/>
          <w:marRight w:val="0"/>
          <w:marTop w:val="0"/>
          <w:marBottom w:val="0"/>
          <w:divBdr>
            <w:top w:val="none" w:sz="0" w:space="0" w:color="auto"/>
            <w:left w:val="none" w:sz="0" w:space="0" w:color="auto"/>
            <w:bottom w:val="none" w:sz="0" w:space="0" w:color="auto"/>
            <w:right w:val="none" w:sz="0" w:space="0" w:color="auto"/>
          </w:divBdr>
        </w:div>
        <w:div w:id="542519300">
          <w:marLeft w:val="0"/>
          <w:marRight w:val="0"/>
          <w:marTop w:val="0"/>
          <w:marBottom w:val="0"/>
          <w:divBdr>
            <w:top w:val="none" w:sz="0" w:space="0" w:color="auto"/>
            <w:left w:val="none" w:sz="0" w:space="0" w:color="auto"/>
            <w:bottom w:val="none" w:sz="0" w:space="0" w:color="auto"/>
            <w:right w:val="none" w:sz="0" w:space="0" w:color="auto"/>
          </w:divBdr>
        </w:div>
        <w:div w:id="674377439">
          <w:marLeft w:val="0"/>
          <w:marRight w:val="0"/>
          <w:marTop w:val="0"/>
          <w:marBottom w:val="0"/>
          <w:divBdr>
            <w:top w:val="none" w:sz="0" w:space="0" w:color="auto"/>
            <w:left w:val="none" w:sz="0" w:space="0" w:color="auto"/>
            <w:bottom w:val="none" w:sz="0" w:space="0" w:color="auto"/>
            <w:right w:val="none" w:sz="0" w:space="0" w:color="auto"/>
          </w:divBdr>
        </w:div>
        <w:div w:id="1205757009">
          <w:marLeft w:val="0"/>
          <w:marRight w:val="0"/>
          <w:marTop w:val="0"/>
          <w:marBottom w:val="0"/>
          <w:divBdr>
            <w:top w:val="none" w:sz="0" w:space="0" w:color="auto"/>
            <w:left w:val="none" w:sz="0" w:space="0" w:color="auto"/>
            <w:bottom w:val="none" w:sz="0" w:space="0" w:color="auto"/>
            <w:right w:val="none" w:sz="0" w:space="0" w:color="auto"/>
          </w:divBdr>
        </w:div>
        <w:div w:id="430786407">
          <w:marLeft w:val="0"/>
          <w:marRight w:val="0"/>
          <w:marTop w:val="0"/>
          <w:marBottom w:val="0"/>
          <w:divBdr>
            <w:top w:val="none" w:sz="0" w:space="0" w:color="auto"/>
            <w:left w:val="none" w:sz="0" w:space="0" w:color="auto"/>
            <w:bottom w:val="none" w:sz="0" w:space="0" w:color="auto"/>
            <w:right w:val="none" w:sz="0" w:space="0" w:color="auto"/>
          </w:divBdr>
        </w:div>
        <w:div w:id="1154757377">
          <w:marLeft w:val="0"/>
          <w:marRight w:val="0"/>
          <w:marTop w:val="0"/>
          <w:marBottom w:val="0"/>
          <w:divBdr>
            <w:top w:val="none" w:sz="0" w:space="0" w:color="auto"/>
            <w:left w:val="none" w:sz="0" w:space="0" w:color="auto"/>
            <w:bottom w:val="none" w:sz="0" w:space="0" w:color="auto"/>
            <w:right w:val="none" w:sz="0" w:space="0" w:color="auto"/>
          </w:divBdr>
        </w:div>
      </w:divsChild>
    </w:div>
    <w:div w:id="139284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da.gov/AboutFDA/CentersOffices/ucm31718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Psotka</dc:creator>
  <cp:keywords/>
  <dc:description/>
  <cp:lastModifiedBy>Mona Fiuzat, Pharm.D.</cp:lastModifiedBy>
  <cp:revision>3</cp:revision>
  <dcterms:created xsi:type="dcterms:W3CDTF">2018-08-01T20:54:00Z</dcterms:created>
  <dcterms:modified xsi:type="dcterms:W3CDTF">2018-08-01T21:40:00Z</dcterms:modified>
</cp:coreProperties>
</file>