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08" w:rsidRDefault="00C977D3" w:rsidP="00C977D3">
      <w:pPr>
        <w:spacing w:after="0"/>
      </w:pPr>
      <w:r>
        <w:t>Research Networks / Societies</w:t>
      </w:r>
    </w:p>
    <w:p w:rsidR="00C977D3" w:rsidRDefault="00D73C8E" w:rsidP="00C977D3">
      <w:pPr>
        <w:spacing w:after="0"/>
      </w:pPr>
      <w:r>
        <w:t>Summary of Call #14 on 2.19.19</w:t>
      </w:r>
    </w:p>
    <w:p w:rsidR="00C977D3" w:rsidRDefault="00C977D3" w:rsidP="00C977D3">
      <w:pPr>
        <w:spacing w:after="0"/>
      </w:pPr>
    </w:p>
    <w:p w:rsidR="00C977D3" w:rsidRDefault="00803E9E" w:rsidP="00C977D3">
      <w:pPr>
        <w:spacing w:after="0"/>
      </w:pPr>
      <w:r>
        <w:t>Attendees:</w:t>
      </w:r>
    </w:p>
    <w:p w:rsidR="00A46668" w:rsidRDefault="00A46668" w:rsidP="00A46668">
      <w:pPr>
        <w:spacing w:after="0"/>
        <w:rPr>
          <w:rFonts w:ascii="Calibri" w:eastAsia="Times New Roman" w:hAnsi="Calibri" w:cs="Calibri"/>
          <w:color w:val="222222"/>
        </w:rPr>
      </w:pPr>
      <w:r w:rsidRPr="00A46668">
        <w:rPr>
          <w:rFonts w:ascii="Calibri" w:eastAsia="Times New Roman" w:hAnsi="Calibri" w:cs="Calibri"/>
          <w:color w:val="222222"/>
        </w:rPr>
        <w:t>Chris O’Con</w:t>
      </w:r>
      <w:r w:rsidR="00BE1D60">
        <w:rPr>
          <w:rFonts w:ascii="Calibri" w:eastAsia="Times New Roman" w:hAnsi="Calibri" w:cs="Calibri"/>
          <w:color w:val="222222"/>
        </w:rPr>
        <w:t xml:space="preserve">nor (Inova, </w:t>
      </w:r>
      <w:r w:rsidR="00894BCC">
        <w:rPr>
          <w:rFonts w:ascii="Calibri" w:eastAsia="Times New Roman" w:hAnsi="Calibri" w:cs="Calibri"/>
          <w:color w:val="222222"/>
        </w:rPr>
        <w:t>(</w:t>
      </w:r>
      <w:r w:rsidRPr="00A46668">
        <w:rPr>
          <w:rFonts w:ascii="Calibri" w:eastAsia="Times New Roman" w:hAnsi="Calibri" w:cs="Calibri"/>
          <w:color w:val="222222"/>
        </w:rPr>
        <w:t>Chair</w:t>
      </w:r>
      <w:r w:rsidR="00BE1D60">
        <w:rPr>
          <w:rFonts w:ascii="Calibri" w:eastAsia="Times New Roman" w:hAnsi="Calibri" w:cs="Calibri"/>
          <w:color w:val="222222"/>
        </w:rPr>
        <w:t>, HFSA Past President</w:t>
      </w:r>
      <w:r w:rsidRPr="00A46668">
        <w:rPr>
          <w:rFonts w:ascii="Calibri" w:eastAsia="Times New Roman" w:hAnsi="Calibri" w:cs="Calibri"/>
          <w:color w:val="222222"/>
        </w:rPr>
        <w:t>)</w:t>
      </w:r>
    </w:p>
    <w:p w:rsidR="00527D9F" w:rsidRDefault="00527D9F" w:rsidP="00A46668">
      <w:pPr>
        <w:spacing w:after="0"/>
        <w:rPr>
          <w:rFonts w:ascii="Calibri" w:eastAsia="Times New Roman" w:hAnsi="Calibri" w:cs="Calibri"/>
          <w:color w:val="222222"/>
        </w:rPr>
      </w:pPr>
      <w:r w:rsidRPr="00527D9F">
        <w:rPr>
          <w:rFonts w:ascii="Calibri" w:eastAsia="Times New Roman" w:hAnsi="Calibri" w:cs="Calibri"/>
          <w:color w:val="222222"/>
        </w:rPr>
        <w:t>Dave Whellan (Jefferson, Co-Chair)</w:t>
      </w:r>
    </w:p>
    <w:p w:rsidR="00A46668" w:rsidRDefault="001B65AE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Mona Fiuzat (</w:t>
      </w:r>
      <w:r w:rsidR="00A46668" w:rsidRPr="00A46668">
        <w:rPr>
          <w:rFonts w:ascii="Calibri" w:eastAsia="Times New Roman" w:hAnsi="Calibri" w:cs="Calibri"/>
          <w:color w:val="222222"/>
        </w:rPr>
        <w:t>Duke)</w:t>
      </w:r>
    </w:p>
    <w:p w:rsidR="00A037B5" w:rsidRDefault="00A037B5" w:rsidP="00732291">
      <w:pPr>
        <w:spacing w:after="0"/>
        <w:rPr>
          <w:rFonts w:ascii="Calibri" w:eastAsia="Times New Roman" w:hAnsi="Calibri" w:cs="Calibri"/>
          <w:color w:val="222222"/>
        </w:rPr>
      </w:pPr>
      <w:r w:rsidRPr="00A037B5">
        <w:rPr>
          <w:rFonts w:ascii="Calibri" w:eastAsia="Times New Roman" w:hAnsi="Calibri" w:cs="Calibri"/>
          <w:color w:val="222222"/>
        </w:rPr>
        <w:t>Jerry Riebman (Amgen)</w:t>
      </w:r>
    </w:p>
    <w:p w:rsidR="002F1142" w:rsidRDefault="002F1142" w:rsidP="00732291">
      <w:pPr>
        <w:spacing w:after="0"/>
        <w:rPr>
          <w:rFonts w:ascii="Calibri" w:eastAsia="Times New Roman" w:hAnsi="Calibri" w:cs="Calibri"/>
          <w:color w:val="222222"/>
        </w:rPr>
      </w:pPr>
      <w:proofErr w:type="spellStart"/>
      <w:r w:rsidRPr="002F1142">
        <w:rPr>
          <w:rFonts w:ascii="Calibri" w:eastAsia="Times New Roman" w:hAnsi="Calibri" w:cs="Calibri"/>
          <w:color w:val="222222"/>
        </w:rPr>
        <w:t>Fady</w:t>
      </w:r>
      <w:proofErr w:type="spellEnd"/>
      <w:r w:rsidRPr="002F1142">
        <w:rPr>
          <w:rFonts w:ascii="Calibri" w:eastAsia="Times New Roman" w:hAnsi="Calibri" w:cs="Calibri"/>
          <w:color w:val="222222"/>
        </w:rPr>
        <w:t xml:space="preserve"> Malik (Cytokinetics)</w:t>
      </w:r>
    </w:p>
    <w:p w:rsidR="005B4CCE" w:rsidRDefault="005B4CCE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Heather Crown (HFC project manager)</w:t>
      </w:r>
    </w:p>
    <w:p w:rsidR="00884352" w:rsidRDefault="00884352" w:rsidP="00A46668">
      <w:pPr>
        <w:spacing w:after="0"/>
        <w:rPr>
          <w:rFonts w:ascii="Calibri" w:eastAsia="Times New Roman" w:hAnsi="Calibri" w:cs="Calibri"/>
          <w:color w:val="222222"/>
        </w:rPr>
      </w:pPr>
      <w:r w:rsidRPr="00884352">
        <w:rPr>
          <w:rFonts w:ascii="Calibri" w:eastAsia="Times New Roman" w:hAnsi="Calibri" w:cs="Calibri"/>
          <w:color w:val="222222"/>
        </w:rPr>
        <w:t xml:space="preserve">John </w:t>
      </w:r>
      <w:proofErr w:type="spellStart"/>
      <w:r w:rsidRPr="00884352">
        <w:rPr>
          <w:rFonts w:ascii="Calibri" w:eastAsia="Times New Roman" w:hAnsi="Calibri" w:cs="Calibri"/>
          <w:color w:val="222222"/>
        </w:rPr>
        <w:t>Laschinger</w:t>
      </w:r>
      <w:proofErr w:type="spellEnd"/>
      <w:r w:rsidRPr="00884352">
        <w:rPr>
          <w:rFonts w:ascii="Calibri" w:eastAsia="Times New Roman" w:hAnsi="Calibri" w:cs="Calibri"/>
          <w:color w:val="222222"/>
        </w:rPr>
        <w:t xml:space="preserve"> (FDA)</w:t>
      </w:r>
    </w:p>
    <w:p w:rsidR="005B4CCE" w:rsidRDefault="005B4CCE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Guests:</w:t>
      </w:r>
    </w:p>
    <w:p w:rsidR="00C25D71" w:rsidRDefault="00D73C8E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Marco </w:t>
      </w:r>
      <w:proofErr w:type="spellStart"/>
      <w:r>
        <w:rPr>
          <w:rFonts w:ascii="Calibri" w:eastAsia="Times New Roman" w:hAnsi="Calibri" w:cs="Calibri"/>
          <w:color w:val="222222"/>
        </w:rPr>
        <w:t>Sbolli</w:t>
      </w:r>
      <w:proofErr w:type="spellEnd"/>
      <w:r w:rsidR="00C25D71">
        <w:rPr>
          <w:rFonts w:ascii="Calibri" w:eastAsia="Times New Roman" w:hAnsi="Calibri" w:cs="Calibri"/>
          <w:color w:val="222222"/>
        </w:rPr>
        <w:t xml:space="preserve"> (U. of Brescia)</w:t>
      </w:r>
    </w:p>
    <w:p w:rsidR="005B4CCE" w:rsidRDefault="005B4CCE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Dario Cani (U. of Brescia)</w:t>
      </w:r>
    </w:p>
    <w:p w:rsidR="00C25D71" w:rsidRDefault="00C25D71" w:rsidP="00A46668">
      <w:pPr>
        <w:spacing w:after="0"/>
        <w:rPr>
          <w:rFonts w:ascii="Calibri" w:eastAsia="Times New Roman" w:hAnsi="Calibri" w:cs="Calibri"/>
          <w:color w:val="222222"/>
        </w:rPr>
      </w:pPr>
    </w:p>
    <w:p w:rsidR="00A46668" w:rsidRDefault="00A46668" w:rsidP="00A46668">
      <w:pPr>
        <w:spacing w:after="0"/>
      </w:pPr>
      <w:r>
        <w:t>Unable to attend:</w:t>
      </w:r>
    </w:p>
    <w:p w:rsidR="002F1142" w:rsidRDefault="002F1142" w:rsidP="00A46668">
      <w:pPr>
        <w:spacing w:after="0"/>
      </w:pPr>
      <w:r w:rsidRPr="002F1142">
        <w:t>Minnow Walsh (St. Vincent, ACC Past President)</w:t>
      </w:r>
    </w:p>
    <w:p w:rsidR="001B65AE" w:rsidRDefault="001B65AE" w:rsidP="001B65AE">
      <w:pPr>
        <w:spacing w:after="0"/>
      </w:pPr>
      <w:proofErr w:type="spellStart"/>
      <w:r>
        <w:t>Mariell</w:t>
      </w:r>
      <w:proofErr w:type="spellEnd"/>
      <w:r>
        <w:t xml:space="preserve"> Jessup (</w:t>
      </w:r>
      <w:r w:rsidR="00732291">
        <w:t>AHA</w:t>
      </w:r>
      <w:r w:rsidR="00BE1D60">
        <w:t>, CMO and Past President</w:t>
      </w:r>
      <w:r>
        <w:t>)</w:t>
      </w:r>
    </w:p>
    <w:p w:rsidR="002F1142" w:rsidRPr="002F1142" w:rsidRDefault="002F1142" w:rsidP="002F1142">
      <w:pPr>
        <w:spacing w:after="0"/>
        <w:rPr>
          <w:lang w:val="fr-FR"/>
        </w:rPr>
      </w:pPr>
      <w:r w:rsidRPr="002F1142">
        <w:rPr>
          <w:lang w:val="fr-FR"/>
        </w:rPr>
        <w:t>Cynthia Chauhan (Patient)</w:t>
      </w:r>
    </w:p>
    <w:p w:rsidR="002F1142" w:rsidRPr="002F1142" w:rsidRDefault="002F1142" w:rsidP="002F1142">
      <w:pPr>
        <w:spacing w:after="0"/>
        <w:rPr>
          <w:lang w:val="fr-FR"/>
        </w:rPr>
      </w:pPr>
      <w:r w:rsidRPr="002F1142">
        <w:rPr>
          <w:lang w:val="fr-FR"/>
        </w:rPr>
        <w:t>Robert Cole (Inova)</w:t>
      </w:r>
    </w:p>
    <w:p w:rsidR="002F1142" w:rsidRDefault="002F1142" w:rsidP="002F1142">
      <w:pPr>
        <w:spacing w:after="0"/>
      </w:pPr>
      <w:r>
        <w:t xml:space="preserve">Mitch </w:t>
      </w:r>
      <w:proofErr w:type="spellStart"/>
      <w:r>
        <w:t>Psotka</w:t>
      </w:r>
      <w:proofErr w:type="spellEnd"/>
      <w:r>
        <w:t xml:space="preserve"> (Inova)</w:t>
      </w:r>
    </w:p>
    <w:p w:rsidR="00BE1D60" w:rsidRPr="00884352" w:rsidRDefault="00BE1D60" w:rsidP="00BE1D60">
      <w:pPr>
        <w:spacing w:after="0"/>
      </w:pPr>
      <w:r w:rsidRPr="00884352">
        <w:t>Patrice Nickens (NIH)</w:t>
      </w:r>
    </w:p>
    <w:p w:rsidR="00BE1D60" w:rsidRPr="00D73C8E" w:rsidRDefault="00BE1D60" w:rsidP="00BE1D60">
      <w:pPr>
        <w:spacing w:after="0"/>
        <w:rPr>
          <w:lang w:val="fr-FR"/>
        </w:rPr>
      </w:pPr>
      <w:r w:rsidRPr="00D73C8E">
        <w:rPr>
          <w:lang w:val="fr-FR"/>
        </w:rPr>
        <w:t xml:space="preserve">Michael Bristow (ARCA </w:t>
      </w:r>
      <w:proofErr w:type="spellStart"/>
      <w:r w:rsidRPr="00D73C8E">
        <w:rPr>
          <w:lang w:val="fr-FR"/>
        </w:rPr>
        <w:t>biopharma</w:t>
      </w:r>
      <w:proofErr w:type="spellEnd"/>
      <w:r w:rsidRPr="00D73C8E">
        <w:rPr>
          <w:lang w:val="fr-FR"/>
        </w:rPr>
        <w:t>)</w:t>
      </w:r>
    </w:p>
    <w:p w:rsidR="001B65AE" w:rsidRPr="00BE1D60" w:rsidRDefault="001B65AE" w:rsidP="001B65AE">
      <w:pPr>
        <w:spacing w:after="0"/>
        <w:rPr>
          <w:lang w:val="fr-FR"/>
        </w:rPr>
      </w:pPr>
      <w:r w:rsidRPr="00BE1D60">
        <w:rPr>
          <w:lang w:val="fr-FR"/>
        </w:rPr>
        <w:t>Marissa Miller (NIH)</w:t>
      </w:r>
    </w:p>
    <w:p w:rsidR="00A46668" w:rsidRDefault="00A46668" w:rsidP="00A46668">
      <w:pPr>
        <w:spacing w:after="0"/>
      </w:pPr>
      <w:r w:rsidRPr="00D73C8E">
        <w:t>Monica Shah (Quintiles)</w:t>
      </w:r>
    </w:p>
    <w:p w:rsidR="002F1142" w:rsidRPr="00D73C8E" w:rsidRDefault="002F1142" w:rsidP="00A46668">
      <w:pPr>
        <w:spacing w:after="0"/>
      </w:pPr>
      <w:r w:rsidRPr="002F1142">
        <w:t>Tomas Andersson (AstraZeneca)</w:t>
      </w:r>
    </w:p>
    <w:p w:rsidR="005B4CCE" w:rsidRDefault="005B4CCE" w:rsidP="005B4CCE">
      <w:pPr>
        <w:spacing w:after="0"/>
      </w:pPr>
    </w:p>
    <w:p w:rsidR="00F74677" w:rsidRPr="00E600FE" w:rsidRDefault="00BC20F6" w:rsidP="00F74677">
      <w:pPr>
        <w:spacing w:after="0" w:line="240" w:lineRule="auto"/>
        <w:rPr>
          <w:b/>
        </w:rPr>
      </w:pPr>
      <w:r>
        <w:t>Call summary</w:t>
      </w:r>
      <w:proofErr w:type="gramStart"/>
      <w:r>
        <w:t>:</w:t>
      </w:r>
      <w:proofErr w:type="gramEnd"/>
      <w:r>
        <w:br/>
      </w:r>
      <w:r w:rsidR="00F74677" w:rsidRPr="00926296">
        <w:rPr>
          <w:b/>
        </w:rPr>
        <w:t xml:space="preserve">1. </w:t>
      </w:r>
      <w:r w:rsidR="00BE1D60">
        <w:rPr>
          <w:b/>
        </w:rPr>
        <w:t>HFSA Research Network</w:t>
      </w:r>
      <w:r w:rsidR="00F74677">
        <w:rPr>
          <w:b/>
        </w:rPr>
        <w:t xml:space="preserve"> </w:t>
      </w:r>
    </w:p>
    <w:p w:rsidR="00CA2C8C" w:rsidRDefault="00F74677" w:rsidP="00F74677">
      <w:pPr>
        <w:spacing w:after="0" w:line="240" w:lineRule="auto"/>
      </w:pPr>
      <w:r>
        <w:t>Updates from HFSA Research Network (RN)</w:t>
      </w:r>
      <w:r w:rsidR="00227497">
        <w:t xml:space="preserve">. </w:t>
      </w:r>
    </w:p>
    <w:p w:rsidR="00CA2C8C" w:rsidRDefault="00CA2C8C" w:rsidP="00F74677">
      <w:pPr>
        <w:spacing w:after="0" w:line="240" w:lineRule="auto"/>
      </w:pPr>
      <w:r w:rsidRPr="00CA2C8C">
        <w:rPr>
          <w:u w:val="single"/>
        </w:rPr>
        <w:t>Clinical Trial Listings</w:t>
      </w:r>
      <w:r>
        <w:t xml:space="preserve">: </w:t>
      </w:r>
      <w:r w:rsidR="00685977">
        <w:t xml:space="preserve">Thank you to everyone who provided feedback, which was passed along to the development team. The site should be launching this week. </w:t>
      </w:r>
      <w:r>
        <w:t xml:space="preserve"> </w:t>
      </w:r>
    </w:p>
    <w:p w:rsidR="00E600FE" w:rsidRDefault="00E600FE" w:rsidP="00685977">
      <w:pPr>
        <w:spacing w:after="0" w:line="240" w:lineRule="auto"/>
      </w:pPr>
    </w:p>
    <w:p w:rsidR="00F74677" w:rsidRDefault="00F74677" w:rsidP="00F74677">
      <w:pPr>
        <w:spacing w:after="0" w:line="240" w:lineRule="auto"/>
        <w:rPr>
          <w:b/>
        </w:rPr>
      </w:pPr>
      <w:r w:rsidRPr="00926296">
        <w:rPr>
          <w:b/>
        </w:rPr>
        <w:t xml:space="preserve">2. </w:t>
      </w:r>
      <w:r w:rsidR="00E600FE">
        <w:rPr>
          <w:b/>
        </w:rPr>
        <w:t>Research Culture</w:t>
      </w:r>
    </w:p>
    <w:p w:rsidR="00E600FE" w:rsidRPr="00E600FE" w:rsidRDefault="00F74677" w:rsidP="00685977">
      <w:pPr>
        <w:spacing w:after="0" w:line="240" w:lineRule="auto"/>
      </w:pPr>
      <w:r>
        <w:t xml:space="preserve">- </w:t>
      </w:r>
      <w:r w:rsidR="00E600FE" w:rsidRPr="00E600FE">
        <w:rPr>
          <w:u w:val="single"/>
        </w:rPr>
        <w:t>ORISE Fellows</w:t>
      </w:r>
      <w:r w:rsidR="00E600FE">
        <w:t xml:space="preserve">: </w:t>
      </w:r>
      <w:r w:rsidR="00E600FE" w:rsidRPr="00E600FE">
        <w:t xml:space="preserve">Mona </w:t>
      </w:r>
      <w:r w:rsidR="00685977">
        <w:t xml:space="preserve">submitted more elaborate proposal requested by review team. Will keep the group posted on status. </w:t>
      </w:r>
    </w:p>
    <w:p w:rsidR="00E600FE" w:rsidRDefault="00E600FE" w:rsidP="00F74677">
      <w:pPr>
        <w:spacing w:after="0" w:line="240" w:lineRule="auto"/>
      </w:pPr>
    </w:p>
    <w:p w:rsidR="00685977" w:rsidRDefault="00E600FE" w:rsidP="00E600FE">
      <w:pPr>
        <w:spacing w:after="0" w:line="240" w:lineRule="auto"/>
      </w:pPr>
      <w:r w:rsidRPr="00E600FE">
        <w:rPr>
          <w:u w:val="single"/>
        </w:rPr>
        <w:t>Site Recognition</w:t>
      </w:r>
      <w:r>
        <w:t xml:space="preserve">: </w:t>
      </w:r>
      <w:r w:rsidR="00685977">
        <w:t xml:space="preserve">Worked on development of site / investigator/ study coordinator </w:t>
      </w:r>
      <w:r w:rsidRPr="00E600FE">
        <w:t>awards</w:t>
      </w:r>
      <w:r w:rsidR="00685977">
        <w:t>. Will recognize through HFSA and post on</w:t>
      </w:r>
      <w:r w:rsidRPr="00E600FE">
        <w:t xml:space="preserve"> HFC</w:t>
      </w:r>
      <w:r w:rsidR="00685977">
        <w:t xml:space="preserve"> website</w:t>
      </w:r>
      <w:r w:rsidRPr="00E600FE">
        <w:t xml:space="preserve">. </w:t>
      </w:r>
    </w:p>
    <w:p w:rsidR="00685977" w:rsidRDefault="00685977" w:rsidP="00E600FE">
      <w:pPr>
        <w:spacing w:after="0" w:line="240" w:lineRule="auto"/>
      </w:pPr>
      <w:r>
        <w:t xml:space="preserve">Quality should be recognized as well as enrollment. We should include the institution as well as individuals. </w:t>
      </w:r>
    </w:p>
    <w:p w:rsidR="00685977" w:rsidRDefault="00685977" w:rsidP="00E600FE">
      <w:pPr>
        <w:spacing w:after="0" w:line="240" w:lineRule="auto"/>
      </w:pPr>
      <w:r>
        <w:t>Options to consider:</w:t>
      </w:r>
    </w:p>
    <w:p w:rsidR="00685977" w:rsidRDefault="00685977" w:rsidP="00E600FE">
      <w:pPr>
        <w:spacing w:after="0" w:line="240" w:lineRule="auto"/>
      </w:pPr>
      <w:r>
        <w:t>-Cumulative scoring system</w:t>
      </w:r>
    </w:p>
    <w:p w:rsidR="00685977" w:rsidRDefault="00685977" w:rsidP="00E600FE">
      <w:pPr>
        <w:spacing w:after="0" w:line="240" w:lineRule="auto"/>
      </w:pPr>
      <w:r>
        <w:t>-Some metrics to take into account: enrollment, loss to follow-up rates, participation in trial meetings/calls, adherence (to protocol vs. patient adherence, depends on trial); data completion.</w:t>
      </w:r>
    </w:p>
    <w:p w:rsidR="00685977" w:rsidRDefault="00685977" w:rsidP="00E600FE">
      <w:pPr>
        <w:spacing w:after="0" w:line="240" w:lineRule="auto"/>
      </w:pPr>
      <w:r>
        <w:lastRenderedPageBreak/>
        <w:t xml:space="preserve">- Study leadership (trial PI, SC, Exec </w:t>
      </w:r>
      <w:proofErr w:type="spellStart"/>
      <w:r>
        <w:t>Com</w:t>
      </w:r>
      <w:bookmarkStart w:id="0" w:name="_GoBack"/>
      <w:bookmarkEnd w:id="0"/>
      <w:r>
        <w:t>m</w:t>
      </w:r>
      <w:proofErr w:type="spellEnd"/>
      <w:r>
        <w:t>, with sponsor input) might come up with their own criteria based on the trial.</w:t>
      </w:r>
    </w:p>
    <w:p w:rsidR="00685977" w:rsidRDefault="00685977" w:rsidP="00E600FE">
      <w:pPr>
        <w:spacing w:after="0" w:line="240" w:lineRule="auto"/>
      </w:pPr>
      <w:r>
        <w:t>- S</w:t>
      </w:r>
      <w:r w:rsidR="00E600FE" w:rsidRPr="00E600FE">
        <w:t>ubmit their top PI’s and coordinators</w:t>
      </w:r>
      <w:r>
        <w:t xml:space="preserve"> (2 sites, 4 people)</w:t>
      </w:r>
      <w:r w:rsidR="00E600FE" w:rsidRPr="00E600FE">
        <w:t xml:space="preserve">. </w:t>
      </w:r>
    </w:p>
    <w:p w:rsidR="00685977" w:rsidRDefault="00685977" w:rsidP="00E600FE">
      <w:pPr>
        <w:spacing w:after="0" w:line="240" w:lineRule="auto"/>
      </w:pPr>
      <w:r>
        <w:t xml:space="preserve">- Consider including both </w:t>
      </w:r>
      <w:r w:rsidR="00E600FE" w:rsidRPr="00E600FE">
        <w:t xml:space="preserve">early career, established + SC’s for these sites. </w:t>
      </w:r>
    </w:p>
    <w:p w:rsidR="00685977" w:rsidRDefault="00685977" w:rsidP="00E600FE">
      <w:pPr>
        <w:spacing w:after="0" w:line="240" w:lineRule="auto"/>
      </w:pPr>
    </w:p>
    <w:p w:rsidR="00E600FE" w:rsidRDefault="00E600FE" w:rsidP="00F74677">
      <w:pPr>
        <w:spacing w:after="0" w:line="240" w:lineRule="auto"/>
      </w:pPr>
      <w:r>
        <w:t>ACTION ITEMS</w:t>
      </w:r>
    </w:p>
    <w:p w:rsidR="00E600FE" w:rsidRDefault="00685977" w:rsidP="00E600FE">
      <w:pPr>
        <w:pStyle w:val="ListParagraph"/>
        <w:numPr>
          <w:ilvl w:val="0"/>
          <w:numId w:val="4"/>
        </w:numPr>
        <w:spacing w:after="0" w:line="240" w:lineRule="auto"/>
      </w:pPr>
      <w:r>
        <w:t>Continue to work on a proposal from this group for criteria and award categories</w:t>
      </w:r>
    </w:p>
    <w:p w:rsidR="00685977" w:rsidRDefault="00685977" w:rsidP="00685977">
      <w:pPr>
        <w:pStyle w:val="ListParagraph"/>
        <w:numPr>
          <w:ilvl w:val="0"/>
          <w:numId w:val="4"/>
        </w:numPr>
        <w:spacing w:after="0" w:line="240" w:lineRule="auto"/>
      </w:pPr>
      <w:r>
        <w:t>Aim to present recommendations at April think tank meeting (April 26)</w:t>
      </w:r>
    </w:p>
    <w:p w:rsidR="00E600FE" w:rsidRDefault="00E600FE" w:rsidP="00E600F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Mona/Chris to work on presentation of awards at HFSA </w:t>
      </w:r>
    </w:p>
    <w:p w:rsidR="00685977" w:rsidRDefault="00685977" w:rsidP="00E600FE">
      <w:pPr>
        <w:pStyle w:val="ListParagraph"/>
        <w:numPr>
          <w:ilvl w:val="0"/>
          <w:numId w:val="4"/>
        </w:numPr>
        <w:spacing w:after="0" w:line="240" w:lineRule="auto"/>
      </w:pPr>
      <w:r>
        <w:t>Mona/Chris will work with HFSA to see if we can offer travel grants to ASM for winners</w:t>
      </w:r>
    </w:p>
    <w:p w:rsidR="00E600FE" w:rsidRDefault="00685977" w:rsidP="00E600FE">
      <w:pPr>
        <w:pStyle w:val="ListParagraph"/>
        <w:numPr>
          <w:ilvl w:val="0"/>
          <w:numId w:val="4"/>
        </w:numPr>
        <w:spacing w:after="0" w:line="240" w:lineRule="auto"/>
      </w:pPr>
      <w:r>
        <w:t>Develop certificates and post on HFC website</w:t>
      </w:r>
    </w:p>
    <w:p w:rsidR="00E600FE" w:rsidRDefault="00E600FE" w:rsidP="00E600F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Look at different classes of awards (innovation, participation, newest members, </w:t>
      </w:r>
      <w:proofErr w:type="spellStart"/>
      <w:r>
        <w:t>etc</w:t>
      </w:r>
      <w:proofErr w:type="spellEnd"/>
      <w:r>
        <w:t>).</w:t>
      </w:r>
    </w:p>
    <w:p w:rsidR="00F74677" w:rsidRDefault="00E600FE" w:rsidP="00E600FE">
      <w:pPr>
        <w:pStyle w:val="ListParagraph"/>
        <w:numPr>
          <w:ilvl w:val="0"/>
          <w:numId w:val="4"/>
        </w:numPr>
        <w:spacing w:after="0" w:line="240" w:lineRule="auto"/>
      </w:pPr>
      <w:r>
        <w:t>Recognize on HFSA clinical trial listing site (Chris/Mona)</w:t>
      </w:r>
    </w:p>
    <w:p w:rsidR="00F74677" w:rsidRPr="00685977" w:rsidRDefault="00685977" w:rsidP="00F74677">
      <w:pPr>
        <w:pStyle w:val="ListParagraph"/>
        <w:numPr>
          <w:ilvl w:val="0"/>
          <w:numId w:val="4"/>
        </w:numPr>
        <w:spacing w:after="0" w:line="240" w:lineRule="auto"/>
      </w:pPr>
      <w:r>
        <w:t>For early career winners, n</w:t>
      </w:r>
      <w:r w:rsidRPr="00685977">
        <w:t>ominate these investigators for steering committee/DSMB/CEC “internships” to train the next generation.</w:t>
      </w:r>
    </w:p>
    <w:p w:rsidR="00454B9C" w:rsidRDefault="006011F4" w:rsidP="00C977D3">
      <w:pPr>
        <w:spacing w:after="0"/>
      </w:pPr>
      <w:r>
        <w:br/>
      </w:r>
      <w:r w:rsidR="00E84395">
        <w:t xml:space="preserve">Next </w:t>
      </w:r>
      <w:r w:rsidR="00454B9C">
        <w:t>calls</w:t>
      </w:r>
      <w:r w:rsidR="00393DC9">
        <w:t xml:space="preserve">: </w:t>
      </w:r>
      <w:r w:rsidR="00454B9C">
        <w:t>4/09 (prep for think tank)</w:t>
      </w:r>
    </w:p>
    <w:p w:rsidR="00E84395" w:rsidRDefault="00454B9C" w:rsidP="00C977D3">
      <w:pPr>
        <w:spacing w:after="0"/>
      </w:pPr>
      <w:r>
        <w:t>April 26</w:t>
      </w:r>
      <w:r w:rsidR="00E84395">
        <w:t xml:space="preserve"> - think tank meeting</w:t>
      </w:r>
    </w:p>
    <w:sectPr w:rsidR="00E84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E21"/>
    <w:multiLevelType w:val="hybridMultilevel"/>
    <w:tmpl w:val="4D260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54FA"/>
    <w:multiLevelType w:val="hybridMultilevel"/>
    <w:tmpl w:val="A8C29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21B2"/>
    <w:multiLevelType w:val="hybridMultilevel"/>
    <w:tmpl w:val="98AC8EF2"/>
    <w:lvl w:ilvl="0" w:tplc="CE366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F3AF0"/>
    <w:multiLevelType w:val="hybridMultilevel"/>
    <w:tmpl w:val="62CA7C14"/>
    <w:lvl w:ilvl="0" w:tplc="98C0A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2893"/>
    <w:multiLevelType w:val="hybridMultilevel"/>
    <w:tmpl w:val="7B8886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3"/>
    <w:rsid w:val="00054C73"/>
    <w:rsid w:val="00082CA7"/>
    <w:rsid w:val="000C1675"/>
    <w:rsid w:val="000C3220"/>
    <w:rsid w:val="00125408"/>
    <w:rsid w:val="001860C0"/>
    <w:rsid w:val="001A67EB"/>
    <w:rsid w:val="001B65AE"/>
    <w:rsid w:val="001E2E91"/>
    <w:rsid w:val="002135DE"/>
    <w:rsid w:val="00227497"/>
    <w:rsid w:val="00234BBB"/>
    <w:rsid w:val="002431A9"/>
    <w:rsid w:val="00250234"/>
    <w:rsid w:val="002B4F6C"/>
    <w:rsid w:val="002F1142"/>
    <w:rsid w:val="00320A6E"/>
    <w:rsid w:val="003242C6"/>
    <w:rsid w:val="00330DD3"/>
    <w:rsid w:val="003351A8"/>
    <w:rsid w:val="003868A3"/>
    <w:rsid w:val="00393DC9"/>
    <w:rsid w:val="003E5411"/>
    <w:rsid w:val="003F43E2"/>
    <w:rsid w:val="00454B9C"/>
    <w:rsid w:val="0048645B"/>
    <w:rsid w:val="00492F2E"/>
    <w:rsid w:val="004D49CD"/>
    <w:rsid w:val="004F589F"/>
    <w:rsid w:val="005173FF"/>
    <w:rsid w:val="00527D9F"/>
    <w:rsid w:val="00533A6D"/>
    <w:rsid w:val="00555D58"/>
    <w:rsid w:val="005621DB"/>
    <w:rsid w:val="005B4CCE"/>
    <w:rsid w:val="006011F4"/>
    <w:rsid w:val="00622184"/>
    <w:rsid w:val="00633B2E"/>
    <w:rsid w:val="006407AA"/>
    <w:rsid w:val="00671B2D"/>
    <w:rsid w:val="00677CAA"/>
    <w:rsid w:val="00682022"/>
    <w:rsid w:val="00685977"/>
    <w:rsid w:val="00724996"/>
    <w:rsid w:val="00732291"/>
    <w:rsid w:val="00747957"/>
    <w:rsid w:val="00755474"/>
    <w:rsid w:val="0076620A"/>
    <w:rsid w:val="00782D61"/>
    <w:rsid w:val="00795525"/>
    <w:rsid w:val="007B0983"/>
    <w:rsid w:val="007C7646"/>
    <w:rsid w:val="00803E9E"/>
    <w:rsid w:val="00824BC1"/>
    <w:rsid w:val="0082745B"/>
    <w:rsid w:val="00850E57"/>
    <w:rsid w:val="00884352"/>
    <w:rsid w:val="00894BCC"/>
    <w:rsid w:val="008A2F62"/>
    <w:rsid w:val="008D28A9"/>
    <w:rsid w:val="00936C6A"/>
    <w:rsid w:val="00966942"/>
    <w:rsid w:val="009B514A"/>
    <w:rsid w:val="00A037B5"/>
    <w:rsid w:val="00A247F8"/>
    <w:rsid w:val="00A371B4"/>
    <w:rsid w:val="00A46668"/>
    <w:rsid w:val="00A91E26"/>
    <w:rsid w:val="00A93DA3"/>
    <w:rsid w:val="00B0017B"/>
    <w:rsid w:val="00B77691"/>
    <w:rsid w:val="00BB6573"/>
    <w:rsid w:val="00BC20F6"/>
    <w:rsid w:val="00BC2FB2"/>
    <w:rsid w:val="00BE1D60"/>
    <w:rsid w:val="00BE2E3B"/>
    <w:rsid w:val="00BF6C81"/>
    <w:rsid w:val="00C25D71"/>
    <w:rsid w:val="00C977D3"/>
    <w:rsid w:val="00CA2C8C"/>
    <w:rsid w:val="00D41FC7"/>
    <w:rsid w:val="00D73C8E"/>
    <w:rsid w:val="00DF69B6"/>
    <w:rsid w:val="00E21A39"/>
    <w:rsid w:val="00E576E5"/>
    <w:rsid w:val="00E600FE"/>
    <w:rsid w:val="00E84395"/>
    <w:rsid w:val="00E928BD"/>
    <w:rsid w:val="00EB6551"/>
    <w:rsid w:val="00EC345F"/>
    <w:rsid w:val="00F31462"/>
    <w:rsid w:val="00F45B9D"/>
    <w:rsid w:val="00F46CA8"/>
    <w:rsid w:val="00F5279A"/>
    <w:rsid w:val="00F74677"/>
    <w:rsid w:val="00F82B60"/>
    <w:rsid w:val="00FD38BD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67CE"/>
  <w15:chartTrackingRefBased/>
  <w15:docId w15:val="{A6B2C0D7-6F95-4FD1-9AEB-AD426A8D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F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F2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Psotka</dc:creator>
  <cp:keywords/>
  <dc:description/>
  <cp:lastModifiedBy>Mona Fiuzat</cp:lastModifiedBy>
  <cp:revision>7</cp:revision>
  <dcterms:created xsi:type="dcterms:W3CDTF">2019-02-19T18:00:00Z</dcterms:created>
  <dcterms:modified xsi:type="dcterms:W3CDTF">2019-02-19T19:24:00Z</dcterms:modified>
</cp:coreProperties>
</file>